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59221">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683DC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3BA34CB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02C21D1D">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98.4pt;margin-top:8.3pt;height:2.15pt;width:475.65pt;z-index:251659264;mso-width-relative:page;mso-height-relative:page;" filled="f" stroked="t" coordsize="21600,21600" o:gfxdata="UEsDBAoAAAAAAIdO4kAAAAAAAAAAAAAAAAAEAAAAZHJzL1BLAwQUAAAACACHTuJAAfmT89kAAAAK&#10;AQAADwAAAGRycy9kb3ducmV2LnhtbE2PzU7DMBCE70i8g7VI3Fo7haYkxKkqJERPFNKK8zZekoh4&#10;HWL3B54ec4LjaEYz3xTLs+3FkUbfOdaQTBUI4tqZjhsNu+3j5A6ED8gGe8ek4Ys8LMvLiwJz4078&#10;SscqNCKWsM9RQxvCkEvp65Ys+qkbiKP37kaLIcqxkWbEUyy3vZwplUqLHceFFgd6aKn+qA5WQ6V4&#10;87a62a0z/Hx5Wj0nzn+7tdbXV4m6BxHoHP7C8Isf0aGMTHt3YONFr2GSZGlkD9FJUxAxsZjfzkHs&#10;NcxUBrIs5P8L5Q9QSwMEFAAAAAgAh07iQJuzWh0YAgAA7wMAAA4AAABkcnMvZTJvRG9jLnhtbK1T&#10;zY7TMBC+I/EOlu80aWm3KGq6h1bLZYFKW7i7jtNY6z/ZbtPegDNSH4FX2ANIKy3wDMkbMXZDl10u&#10;eyAHazw/38x8/jI530mBtsw6rlWO+70UI6aoLrha5/j98uLFK4ycJ6ogQiuW4z1z+Hz6/NmkNhkb&#10;6EqLglkEIMpltclx5b3JksTRiknietowBcFSW0k8XO06KSypAV2KZJCmZ0mtbWGspsw58M6PQdwh&#10;2qcA6rLklM013Uim/BHVMkE8rOQqbhyexmnLklH/riwd80jkGDb18YQmYK/CmUwnJFtbYipOuxHI&#10;U0Z4tJMkXEHTE9SceII2lv8DJTm12unS96iWyXGRyAhs0U8fcXNVEcPiLkC1MyfS3f+DpW+3C4t4&#10;keMhRopIePDma/uxPTQ/mpv2gNpPza/me/OtuW1+NrftZ7Dv2i9gh2Bz17kPaBiYrI3LAHCmFjZw&#10;QXfqylxqeu2Q0rOKqDWLGy33Btr0Q0XyoCRcnIF5VvUbXUAO2Xgdad2VVqJScPMhFAZwoA7t4jvu&#10;T+/Idh5RcJ6lw3Q8GmFEITYYv0xHsRfJAkwoNtb510xLFIwcC64CzSQj20vnw1j3KcGt9AUXIkpF&#10;KFTneDTuj0BBVBogzoN0rpdVJwCnBS9Ceih0dr2aCYu2JMgvft0kD9Ks3qji2FaojpTAw5HRlS72&#10;C/uHLNBBnK/TbBDa3/dYff+fT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fmT89kAAAAKAQAA&#10;DwAAAAAAAAABACAAAAAiAAAAZHJzL2Rvd25yZXYueG1sUEsBAhQAFAAAAAgAh07iQJuzWh0YAgAA&#10;7wMAAA4AAAAAAAAAAQAgAAAAKAEAAGRycy9lMm9Eb2MueG1sUEsFBgAAAAAGAAYAWQEAALIFAAAA&#10;AA==&#10;">
                <v:fill on="f" focussize="0,0"/>
                <v:stroke weight="4.5pt" color="#000000" linestyle="thickThin" joinstyle="round"/>
                <v:imagedata o:title=""/>
                <o:lock v:ext="edit" aspectratio="f"/>
              </v:line>
            </w:pict>
          </mc:Fallback>
        </mc:AlternateContent>
      </w:r>
    </w:p>
    <w:p w14:paraId="6BE389D8">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132C1909">
      <w:pPr>
        <w:spacing w:after="0" w:line="240" w:lineRule="auto"/>
        <w:jc w:val="center"/>
        <w:rPr>
          <w:rFonts w:ascii="Times New Roman" w:hAnsi="Times New Roman" w:eastAsia="Calibri" w:cs="Times New Roman"/>
          <w:b/>
          <w:bCs/>
          <w:caps/>
          <w:color w:val="auto"/>
          <w:sz w:val="24"/>
          <w:szCs w:val="24"/>
          <w:lang w:eastAsia="ru-RU"/>
        </w:rPr>
      </w:pPr>
    </w:p>
    <w:p w14:paraId="1DC93887">
      <w:pPr>
        <w:spacing w:after="0" w:line="240" w:lineRule="auto"/>
        <w:jc w:val="center"/>
        <w:rPr>
          <w:rFonts w:ascii="Times New Roman" w:hAnsi="Times New Roman" w:eastAsia="Calibri" w:cs="Times New Roman"/>
          <w:b/>
          <w:bCs/>
          <w:caps/>
          <w:color w:val="auto"/>
          <w:sz w:val="24"/>
          <w:szCs w:val="24"/>
          <w:lang w:eastAsia="ru-RU"/>
        </w:rPr>
      </w:pPr>
    </w:p>
    <w:tbl>
      <w:tblPr>
        <w:tblStyle w:val="6"/>
        <w:tblW w:w="9571" w:type="dxa"/>
        <w:tblInd w:w="-34" w:type="dxa"/>
        <w:tblLayout w:type="autofit"/>
        <w:tblCellMar>
          <w:top w:w="0" w:type="dxa"/>
          <w:left w:w="108" w:type="dxa"/>
          <w:bottom w:w="0" w:type="dxa"/>
          <w:right w:w="108" w:type="dxa"/>
        </w:tblCellMar>
      </w:tblPr>
      <w:tblGrid>
        <w:gridCol w:w="9787"/>
        <w:gridCol w:w="222"/>
      </w:tblGrid>
      <w:tr w14:paraId="11EDAEE1">
        <w:tblPrEx>
          <w:tblCellMar>
            <w:top w:w="0" w:type="dxa"/>
            <w:left w:w="108" w:type="dxa"/>
            <w:bottom w:w="0" w:type="dxa"/>
            <w:right w:w="108" w:type="dxa"/>
          </w:tblCellMar>
        </w:tblPrEx>
        <w:tc>
          <w:tcPr>
            <w:tcW w:w="4785" w:type="dxa"/>
          </w:tcPr>
          <w:p w14:paraId="03D5078B">
            <w:pPr>
              <w:rPr>
                <w:color w:val="auto"/>
                <w:lang w:eastAsia="ru-RU"/>
              </w:rPr>
            </w:pPr>
            <w:r>
              <w:rPr>
                <w:color w:val="auto"/>
                <w:lang w:eastAsia="ru-RU"/>
              </w:rPr>
              <w:drawing>
                <wp:inline distT="0" distB="0" distL="0" distR="0">
                  <wp:extent cx="5850255" cy="2588895"/>
                  <wp:effectExtent l="0" t="0" r="0" b="190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bl>
            <w:tblPr>
              <w:tblStyle w:val="6"/>
              <w:tblW w:w="9571" w:type="dxa"/>
              <w:tblInd w:w="0" w:type="dxa"/>
              <w:tblLayout w:type="autofit"/>
              <w:tblCellMar>
                <w:top w:w="0" w:type="dxa"/>
                <w:left w:w="108" w:type="dxa"/>
                <w:bottom w:w="0" w:type="dxa"/>
                <w:right w:w="108" w:type="dxa"/>
              </w:tblCellMar>
            </w:tblPr>
            <w:tblGrid>
              <w:gridCol w:w="4785"/>
              <w:gridCol w:w="4786"/>
            </w:tblGrid>
            <w:tr w14:paraId="29A997BB">
              <w:tblPrEx>
                <w:tblCellMar>
                  <w:top w:w="0" w:type="dxa"/>
                  <w:left w:w="108" w:type="dxa"/>
                  <w:bottom w:w="0" w:type="dxa"/>
                  <w:right w:w="108" w:type="dxa"/>
                </w:tblCellMar>
              </w:tblPrEx>
              <w:tc>
                <w:tcPr>
                  <w:tcW w:w="4785" w:type="dxa"/>
                </w:tcPr>
                <w:p w14:paraId="1E8F00EB">
                  <w:pPr>
                    <w:spacing w:after="0" w:line="240" w:lineRule="auto"/>
                    <w:rPr>
                      <w:rFonts w:ascii="Times New Roman" w:hAnsi="Times New Roman" w:eastAsia="Calibri" w:cs="Times New Roman"/>
                      <w:color w:val="auto"/>
                      <w:lang w:eastAsia="ru-RU"/>
                    </w:rPr>
                  </w:pPr>
                </w:p>
              </w:tc>
              <w:tc>
                <w:tcPr>
                  <w:tcW w:w="4786" w:type="dxa"/>
                </w:tcPr>
                <w:p w14:paraId="6F22EB4B">
                  <w:pPr>
                    <w:spacing w:after="0" w:line="240" w:lineRule="auto"/>
                    <w:jc w:val="right"/>
                    <w:rPr>
                      <w:rFonts w:ascii="Times New Roman" w:hAnsi="Times New Roman" w:eastAsia="Calibri" w:cs="Times New Roman"/>
                      <w:color w:val="auto"/>
                      <w:lang w:eastAsia="ru-RU"/>
                    </w:rPr>
                  </w:pPr>
                </w:p>
              </w:tc>
            </w:tr>
            <w:tr w14:paraId="2FB86513">
              <w:tblPrEx>
                <w:tblCellMar>
                  <w:top w:w="0" w:type="dxa"/>
                  <w:left w:w="108" w:type="dxa"/>
                  <w:bottom w:w="0" w:type="dxa"/>
                  <w:right w:w="108" w:type="dxa"/>
                </w:tblCellMar>
              </w:tblPrEx>
              <w:tc>
                <w:tcPr>
                  <w:tcW w:w="4785" w:type="dxa"/>
                </w:tcPr>
                <w:p w14:paraId="6A2EA198">
                  <w:pPr>
                    <w:spacing w:after="0" w:line="240" w:lineRule="auto"/>
                    <w:rPr>
                      <w:rFonts w:ascii="Times New Roman" w:hAnsi="Times New Roman" w:eastAsia="Calibri" w:cs="Times New Roman"/>
                      <w:color w:val="auto"/>
                      <w:lang w:eastAsia="ru-RU"/>
                    </w:rPr>
                  </w:pPr>
                </w:p>
              </w:tc>
              <w:tc>
                <w:tcPr>
                  <w:tcW w:w="4786" w:type="dxa"/>
                </w:tcPr>
                <w:p w14:paraId="19FA3B0F">
                  <w:pPr>
                    <w:spacing w:after="0" w:line="240" w:lineRule="auto"/>
                    <w:jc w:val="right"/>
                    <w:rPr>
                      <w:rFonts w:ascii="Times New Roman" w:hAnsi="Times New Roman" w:eastAsia="Calibri" w:cs="Times New Roman"/>
                      <w:color w:val="auto"/>
                      <w:lang w:eastAsia="ru-RU"/>
                    </w:rPr>
                  </w:pPr>
                </w:p>
              </w:tc>
            </w:tr>
            <w:tr w14:paraId="2E2475BF">
              <w:tblPrEx>
                <w:tblCellMar>
                  <w:top w:w="0" w:type="dxa"/>
                  <w:left w:w="108" w:type="dxa"/>
                  <w:bottom w:w="0" w:type="dxa"/>
                  <w:right w:w="108" w:type="dxa"/>
                </w:tblCellMar>
              </w:tblPrEx>
              <w:tc>
                <w:tcPr>
                  <w:tcW w:w="4785" w:type="dxa"/>
                </w:tcPr>
                <w:p w14:paraId="500A4D56">
                  <w:pPr>
                    <w:spacing w:after="0" w:line="240" w:lineRule="auto"/>
                    <w:rPr>
                      <w:rFonts w:ascii="Times New Roman" w:hAnsi="Times New Roman" w:eastAsia="Calibri" w:cs="Times New Roman"/>
                      <w:color w:val="auto"/>
                      <w:lang w:eastAsia="ru-RU"/>
                    </w:rPr>
                  </w:pPr>
                </w:p>
              </w:tc>
              <w:tc>
                <w:tcPr>
                  <w:tcW w:w="4786" w:type="dxa"/>
                </w:tcPr>
                <w:p w14:paraId="3645C85D">
                  <w:pPr>
                    <w:spacing w:after="0" w:line="240" w:lineRule="auto"/>
                    <w:rPr>
                      <w:rFonts w:ascii="Times New Roman" w:hAnsi="Times New Roman" w:eastAsia="Calibri" w:cs="Times New Roman"/>
                      <w:color w:val="auto"/>
                      <w:lang w:eastAsia="ru-RU"/>
                    </w:rPr>
                  </w:pPr>
                </w:p>
              </w:tc>
            </w:tr>
          </w:tbl>
          <w:p w14:paraId="47C5F1AF">
            <w:pPr>
              <w:spacing w:after="0" w:line="240" w:lineRule="auto"/>
              <w:rPr>
                <w:rFonts w:ascii="Times New Roman" w:hAnsi="Times New Roman" w:eastAsia="Calibri" w:cs="Times New Roman"/>
                <w:color w:val="auto"/>
                <w:lang w:eastAsia="ru-RU"/>
              </w:rPr>
            </w:pPr>
          </w:p>
        </w:tc>
        <w:tc>
          <w:tcPr>
            <w:tcW w:w="4786" w:type="dxa"/>
          </w:tcPr>
          <w:p w14:paraId="0FD5A37D">
            <w:pPr>
              <w:spacing w:after="0" w:line="240" w:lineRule="auto"/>
              <w:rPr>
                <w:rFonts w:ascii="Times New Roman" w:hAnsi="Times New Roman" w:eastAsia="Calibri" w:cs="Times New Roman"/>
                <w:color w:val="auto"/>
                <w:lang w:eastAsia="ru-RU"/>
              </w:rPr>
            </w:pPr>
          </w:p>
        </w:tc>
      </w:tr>
    </w:tbl>
    <w:p w14:paraId="665AB79E">
      <w:pPr>
        <w:keepNext/>
        <w:keepLines/>
        <w:spacing w:after="0" w:line="240" w:lineRule="auto"/>
        <w:outlineLvl w:val="0"/>
        <w:rPr>
          <w:rFonts w:ascii="Times New Roman" w:hAnsi="Times New Roman" w:eastAsia="Times New Roman" w:cs="Times New Roman"/>
          <w:b/>
          <w:bCs/>
          <w:color w:val="auto"/>
          <w:sz w:val="24"/>
          <w:szCs w:val="24"/>
        </w:rPr>
      </w:pPr>
    </w:p>
    <w:p w14:paraId="414305FC">
      <w:pPr>
        <w:keepNext/>
        <w:keepLines/>
        <w:spacing w:after="0" w:line="240" w:lineRule="auto"/>
        <w:jc w:val="center"/>
        <w:outlineLvl w:val="0"/>
        <w:rPr>
          <w:rFonts w:ascii="Times New Roman" w:hAnsi="Times New Roman" w:eastAsia="Times New Roman" w:cs="Times New Roman"/>
          <w:b/>
          <w:bCs/>
          <w:color w:val="auto"/>
          <w:sz w:val="24"/>
          <w:szCs w:val="24"/>
        </w:rPr>
      </w:pPr>
    </w:p>
    <w:p w14:paraId="4349695E">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725C064C">
      <w:pPr>
        <w:keepNext/>
        <w:keepLines/>
        <w:spacing w:after="0" w:line="276" w:lineRule="auto"/>
        <w:jc w:val="center"/>
        <w:outlineLvl w:val="0"/>
        <w:rPr>
          <w:rFonts w:ascii="Times New Roman" w:hAnsi="Times New Roman" w:eastAsia="Times New Roman" w:cs="Times New Roman"/>
          <w:bCs/>
          <w:color w:val="auto"/>
          <w:sz w:val="24"/>
          <w:szCs w:val="24"/>
        </w:rPr>
      </w:pPr>
    </w:p>
    <w:p w14:paraId="4F6A98EE">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ФИЗИЧЕСКАЯ КУЛЬТУРА И СПОРТ</w:t>
      </w:r>
    </w:p>
    <w:p w14:paraId="4779BE1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247EA48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Государственное и муниципальное управление»</w:t>
      </w:r>
    </w:p>
    <w:p w14:paraId="297B2BB5">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754895F8">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7CAE356A">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42441A1F">
      <w:pPr>
        <w:suppressAutoHyphens/>
        <w:spacing w:after="0" w:line="360" w:lineRule="auto"/>
        <w:jc w:val="both"/>
        <w:rPr>
          <w:rFonts w:ascii="Times New Roman" w:hAnsi="Times New Roman" w:eastAsia="Calibri" w:cs="Times New Roman"/>
          <w:color w:val="auto"/>
          <w:lang w:eastAsia="ru-RU"/>
        </w:rPr>
      </w:pPr>
    </w:p>
    <w:p w14:paraId="49AADF6B">
      <w:pPr>
        <w:suppressAutoHyphens/>
        <w:spacing w:after="0" w:line="360" w:lineRule="auto"/>
        <w:jc w:val="both"/>
        <w:rPr>
          <w:rFonts w:ascii="Times New Roman" w:hAnsi="Times New Roman" w:eastAsia="Calibri" w:cs="Times New Roman"/>
          <w:color w:val="auto"/>
          <w:sz w:val="24"/>
          <w:szCs w:val="24"/>
          <w:lang w:eastAsia="ru-RU"/>
        </w:rPr>
      </w:pPr>
    </w:p>
    <w:p w14:paraId="3B49E2A3">
      <w:pPr>
        <w:suppressAutoHyphens/>
        <w:spacing w:after="0" w:line="360" w:lineRule="auto"/>
        <w:jc w:val="both"/>
        <w:rPr>
          <w:rFonts w:ascii="Times New Roman" w:hAnsi="Times New Roman" w:eastAsia="Calibri" w:cs="Times New Roman"/>
          <w:color w:val="auto"/>
          <w:sz w:val="24"/>
          <w:szCs w:val="24"/>
          <w:lang w:eastAsia="ru-RU"/>
        </w:rPr>
      </w:pPr>
    </w:p>
    <w:p w14:paraId="1C886E18">
      <w:pPr>
        <w:suppressAutoHyphens/>
        <w:spacing w:after="0" w:line="360" w:lineRule="auto"/>
        <w:jc w:val="both"/>
        <w:rPr>
          <w:rFonts w:ascii="Times New Roman" w:hAnsi="Times New Roman" w:eastAsia="Calibri" w:cs="Times New Roman"/>
          <w:color w:val="auto"/>
          <w:sz w:val="24"/>
          <w:szCs w:val="24"/>
          <w:lang w:eastAsia="ru-RU"/>
        </w:rPr>
      </w:pPr>
    </w:p>
    <w:p w14:paraId="38F45141">
      <w:pPr>
        <w:suppressAutoHyphens/>
        <w:spacing w:after="0" w:line="240" w:lineRule="auto"/>
        <w:jc w:val="both"/>
        <w:rPr>
          <w:rFonts w:ascii="Times New Roman" w:hAnsi="Times New Roman" w:eastAsia="Calibri" w:cs="Times New Roman"/>
          <w:color w:val="auto"/>
          <w:sz w:val="24"/>
          <w:szCs w:val="24"/>
          <w:lang w:eastAsia="ru-RU"/>
        </w:rPr>
      </w:pPr>
    </w:p>
    <w:p w14:paraId="55129427">
      <w:pPr>
        <w:suppressAutoHyphens/>
        <w:spacing w:after="0" w:line="240" w:lineRule="auto"/>
        <w:rPr>
          <w:rFonts w:ascii="Times New Roman" w:hAnsi="Times New Roman" w:eastAsia="Calibri" w:cs="Times New Roman"/>
          <w:color w:val="auto"/>
          <w:sz w:val="24"/>
          <w:szCs w:val="24"/>
          <w:lang w:eastAsia="ru-RU"/>
        </w:rPr>
      </w:pPr>
    </w:p>
    <w:p w14:paraId="44CA8F55">
      <w:pPr>
        <w:suppressAutoHyphens/>
        <w:spacing w:after="0" w:line="240" w:lineRule="auto"/>
        <w:rPr>
          <w:rFonts w:ascii="Times New Roman" w:hAnsi="Times New Roman" w:eastAsia="Calibri" w:cs="Times New Roman"/>
          <w:color w:val="auto"/>
          <w:sz w:val="24"/>
          <w:szCs w:val="24"/>
          <w:lang w:eastAsia="ru-RU"/>
        </w:rPr>
      </w:pPr>
    </w:p>
    <w:p w14:paraId="29E990B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10BAFE2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2057F408">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Физическая культура и спорт</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939AA13">
      <w:pPr>
        <w:pStyle w:val="50"/>
        <w:spacing w:line="360" w:lineRule="auto"/>
        <w:jc w:val="both"/>
        <w:rPr>
          <w:rFonts w:ascii="Times New Roman" w:hAnsi="Times New Roman" w:cs="Times New Roman"/>
          <w:b w:val="0"/>
          <w:color w:val="auto"/>
          <w:sz w:val="24"/>
          <w:szCs w:val="24"/>
        </w:rPr>
      </w:pPr>
    </w:p>
    <w:p w14:paraId="09D5119B">
      <w:pPr>
        <w:pStyle w:val="50"/>
        <w:spacing w:line="360" w:lineRule="auto"/>
        <w:jc w:val="both"/>
        <w:rPr>
          <w:rFonts w:ascii="Times New Roman" w:hAnsi="Times New Roman" w:cs="Times New Roman"/>
          <w:bCs w:val="0"/>
          <w:color w:val="auto"/>
          <w:sz w:val="24"/>
          <w:szCs w:val="24"/>
        </w:rPr>
      </w:pPr>
    </w:p>
    <w:p w14:paraId="4E1111F1">
      <w:pPr>
        <w:suppressAutoHyphens/>
        <w:spacing w:after="0" w:line="360" w:lineRule="auto"/>
        <w:rPr>
          <w:rFonts w:ascii="Times New Roman" w:hAnsi="Times New Roman" w:eastAsia="Calibri" w:cs="Times New Roman"/>
          <w:color w:val="auto"/>
          <w:sz w:val="24"/>
          <w:szCs w:val="24"/>
          <w:lang w:eastAsia="ru-RU"/>
        </w:rPr>
      </w:pPr>
    </w:p>
    <w:p w14:paraId="7FEA31F3">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pPr>
        <w:pStyle w:val="40"/>
        <w:shd w:val="clear" w:color="auto" w:fill="auto"/>
        <w:spacing w:before="0" w:after="0" w:line="360" w:lineRule="auto"/>
        <w:jc w:val="both"/>
        <w:rPr>
          <w:rFonts w:eastAsia="Calibri"/>
          <w:b w:val="0"/>
          <w:color w:val="auto"/>
          <w:sz w:val="24"/>
          <w:szCs w:val="24"/>
        </w:rPr>
      </w:pPr>
    </w:p>
    <w:p w14:paraId="33EDD1AD">
      <w:pPr>
        <w:pStyle w:val="40"/>
        <w:shd w:val="clear" w:color="auto" w:fill="auto"/>
        <w:spacing w:before="0" w:after="0" w:line="360" w:lineRule="auto"/>
        <w:jc w:val="both"/>
        <w:rPr>
          <w:rFonts w:eastAsia="Calibri"/>
          <w:b w:val="0"/>
          <w:color w:val="auto"/>
          <w:sz w:val="24"/>
          <w:szCs w:val="24"/>
        </w:rPr>
      </w:pPr>
    </w:p>
    <w:p w14:paraId="4591A620">
      <w:pPr>
        <w:pStyle w:val="40"/>
        <w:shd w:val="clear" w:color="auto" w:fill="auto"/>
        <w:spacing w:before="0" w:after="0" w:line="360" w:lineRule="auto"/>
        <w:jc w:val="both"/>
        <w:rPr>
          <w:rFonts w:eastAsia="Calibri"/>
          <w:b w:val="0"/>
          <w:color w:val="auto"/>
          <w:sz w:val="24"/>
          <w:szCs w:val="24"/>
        </w:rPr>
      </w:pPr>
    </w:p>
    <w:p w14:paraId="7F9EF004">
      <w:pPr>
        <w:suppressAutoHyphens/>
        <w:spacing w:after="0" w:line="360" w:lineRule="auto"/>
        <w:rPr>
          <w:rFonts w:ascii="Times New Roman" w:hAnsi="Times New Roman" w:eastAsia="Calibri" w:cs="Times New Roman"/>
          <w:color w:val="auto"/>
          <w:sz w:val="24"/>
          <w:szCs w:val="24"/>
          <w:lang w:eastAsia="ru-RU"/>
        </w:rPr>
      </w:pPr>
    </w:p>
    <w:p w14:paraId="0F6AB3DB">
      <w:pPr>
        <w:suppressAutoHyphens/>
        <w:spacing w:after="0" w:line="360" w:lineRule="auto"/>
        <w:rPr>
          <w:rFonts w:ascii="Times New Roman" w:hAnsi="Times New Roman" w:eastAsia="Calibri" w:cs="Times New Roman"/>
          <w:color w:val="auto"/>
          <w:sz w:val="24"/>
          <w:szCs w:val="24"/>
          <w:lang w:eastAsia="ru-RU"/>
        </w:rPr>
      </w:pPr>
    </w:p>
    <w:p w14:paraId="0B828957">
      <w:pPr>
        <w:spacing w:after="0" w:line="360" w:lineRule="auto"/>
        <w:rPr>
          <w:rFonts w:ascii="Times New Roman" w:hAnsi="Times New Roman" w:eastAsia="Calibri" w:cs="Times New Roman"/>
          <w:b/>
          <w:caps/>
          <w:color w:val="auto"/>
          <w:sz w:val="24"/>
          <w:szCs w:val="24"/>
          <w:lang w:eastAsia="ru-RU"/>
        </w:rPr>
      </w:pPr>
    </w:p>
    <w:p w14:paraId="29DB8B99">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668740E0">
      <w:pPr>
        <w:spacing w:after="0" w:line="360" w:lineRule="auto"/>
        <w:jc w:val="center"/>
        <w:rPr>
          <w:rFonts w:ascii="Times New Roman" w:hAnsi="Times New Roman" w:eastAsia="Calibri" w:cs="Times New Roman"/>
          <w:b/>
          <w:color w:val="auto"/>
          <w:sz w:val="24"/>
          <w:szCs w:val="24"/>
        </w:rPr>
      </w:pPr>
    </w:p>
    <w:p w14:paraId="6DD0B879">
      <w:pPr>
        <w:spacing w:after="0" w:line="360" w:lineRule="auto"/>
        <w:jc w:val="center"/>
        <w:rPr>
          <w:rFonts w:ascii="Times New Roman" w:hAnsi="Times New Roman" w:eastAsia="Calibri" w:cs="Times New Roman"/>
          <w:b/>
          <w:color w:val="auto"/>
          <w:sz w:val="24"/>
          <w:szCs w:val="24"/>
        </w:rPr>
      </w:pPr>
    </w:p>
    <w:p w14:paraId="7B41F7C2">
      <w:pPr>
        <w:spacing w:after="0" w:line="360" w:lineRule="auto"/>
        <w:jc w:val="center"/>
        <w:rPr>
          <w:rFonts w:ascii="Times New Roman" w:hAnsi="Times New Roman" w:eastAsia="Calibri" w:cs="Times New Roman"/>
          <w:b/>
          <w:color w:val="auto"/>
          <w:sz w:val="24"/>
          <w:szCs w:val="24"/>
        </w:rPr>
      </w:pPr>
    </w:p>
    <w:p w14:paraId="2CCACCC8">
      <w:pPr>
        <w:spacing w:after="0" w:line="360" w:lineRule="auto"/>
        <w:jc w:val="center"/>
        <w:rPr>
          <w:rFonts w:ascii="Times New Roman" w:hAnsi="Times New Roman" w:eastAsia="Calibri" w:cs="Times New Roman"/>
          <w:b/>
          <w:color w:val="auto"/>
          <w:sz w:val="24"/>
          <w:szCs w:val="24"/>
        </w:rPr>
      </w:pPr>
    </w:p>
    <w:p w14:paraId="7B1EDF82">
      <w:pPr>
        <w:spacing w:after="0" w:line="360" w:lineRule="auto"/>
        <w:jc w:val="center"/>
        <w:rPr>
          <w:rFonts w:ascii="Times New Roman" w:hAnsi="Times New Roman" w:eastAsia="Calibri" w:cs="Times New Roman"/>
          <w:b/>
          <w:color w:val="auto"/>
          <w:sz w:val="24"/>
          <w:szCs w:val="24"/>
        </w:rPr>
      </w:pPr>
    </w:p>
    <w:p w14:paraId="6A7169AC">
      <w:pPr>
        <w:spacing w:after="0" w:line="360" w:lineRule="auto"/>
        <w:jc w:val="center"/>
        <w:rPr>
          <w:rFonts w:ascii="Times New Roman" w:hAnsi="Times New Roman" w:eastAsia="Calibri" w:cs="Times New Roman"/>
          <w:b/>
          <w:color w:val="auto"/>
          <w:sz w:val="24"/>
          <w:szCs w:val="24"/>
        </w:rPr>
      </w:pPr>
    </w:p>
    <w:p w14:paraId="1BEFD79C">
      <w:pPr>
        <w:spacing w:after="0" w:line="360" w:lineRule="auto"/>
        <w:jc w:val="center"/>
        <w:rPr>
          <w:rFonts w:ascii="Times New Roman" w:hAnsi="Times New Roman" w:eastAsia="Calibri" w:cs="Times New Roman"/>
          <w:b/>
          <w:color w:val="auto"/>
          <w:sz w:val="24"/>
          <w:szCs w:val="24"/>
        </w:rPr>
      </w:pPr>
    </w:p>
    <w:p w14:paraId="5B2F3344">
      <w:pPr>
        <w:spacing w:after="0" w:line="360" w:lineRule="auto"/>
        <w:jc w:val="center"/>
        <w:rPr>
          <w:rFonts w:ascii="Times New Roman" w:hAnsi="Times New Roman" w:eastAsia="Calibri" w:cs="Times New Roman"/>
          <w:b/>
          <w:color w:val="auto"/>
          <w:sz w:val="24"/>
          <w:szCs w:val="24"/>
        </w:rPr>
      </w:pPr>
    </w:p>
    <w:p w14:paraId="3CCEAF5D">
      <w:pPr>
        <w:spacing w:after="0" w:line="360" w:lineRule="auto"/>
        <w:jc w:val="center"/>
        <w:rPr>
          <w:rFonts w:ascii="Times New Roman" w:hAnsi="Times New Roman" w:eastAsia="Calibri" w:cs="Times New Roman"/>
          <w:b/>
          <w:color w:val="auto"/>
          <w:sz w:val="24"/>
          <w:szCs w:val="24"/>
        </w:rPr>
      </w:pPr>
    </w:p>
    <w:p w14:paraId="602A5FB2">
      <w:pPr>
        <w:spacing w:after="0" w:line="360" w:lineRule="auto"/>
        <w:jc w:val="center"/>
        <w:rPr>
          <w:rFonts w:ascii="Times New Roman" w:hAnsi="Times New Roman" w:eastAsia="Calibri" w:cs="Times New Roman"/>
          <w:b/>
          <w:color w:val="auto"/>
          <w:sz w:val="24"/>
          <w:szCs w:val="24"/>
        </w:rPr>
      </w:pPr>
    </w:p>
    <w:p w14:paraId="54A6127E">
      <w:pPr>
        <w:spacing w:after="0" w:line="360" w:lineRule="auto"/>
        <w:jc w:val="center"/>
        <w:rPr>
          <w:rFonts w:ascii="Times New Roman" w:hAnsi="Times New Roman" w:eastAsia="Calibri" w:cs="Times New Roman"/>
          <w:b/>
          <w:color w:val="auto"/>
          <w:sz w:val="24"/>
          <w:szCs w:val="24"/>
        </w:rPr>
      </w:pPr>
    </w:p>
    <w:p w14:paraId="02205C05">
      <w:pPr>
        <w:spacing w:after="0" w:line="360" w:lineRule="auto"/>
        <w:jc w:val="center"/>
        <w:rPr>
          <w:rFonts w:ascii="Times New Roman" w:hAnsi="Times New Roman" w:eastAsia="Calibri" w:cs="Times New Roman"/>
          <w:b/>
          <w:color w:val="auto"/>
          <w:sz w:val="24"/>
          <w:szCs w:val="24"/>
        </w:rPr>
      </w:pPr>
    </w:p>
    <w:p w14:paraId="21F0CB75">
      <w:pPr>
        <w:spacing w:after="0" w:line="360" w:lineRule="auto"/>
        <w:rPr>
          <w:rFonts w:ascii="Times New Roman" w:hAnsi="Times New Roman" w:eastAsia="Calibri" w:cs="Times New Roman"/>
          <w:b/>
          <w:color w:val="auto"/>
          <w:sz w:val="24"/>
          <w:szCs w:val="24"/>
        </w:rPr>
      </w:pPr>
    </w:p>
    <w:p w14:paraId="71200B68">
      <w:pPr>
        <w:spacing w:after="0" w:line="360" w:lineRule="auto"/>
        <w:rPr>
          <w:rFonts w:ascii="Times New Roman" w:hAnsi="Times New Roman" w:eastAsia="Calibri" w:cs="Times New Roman"/>
          <w:b/>
          <w:color w:val="auto"/>
          <w:sz w:val="24"/>
          <w:szCs w:val="24"/>
        </w:rPr>
      </w:pPr>
    </w:p>
    <w:p w14:paraId="75628C84">
      <w:pPr>
        <w:spacing w:after="0" w:line="360" w:lineRule="auto"/>
        <w:rPr>
          <w:rFonts w:ascii="Times New Roman" w:hAnsi="Times New Roman" w:eastAsia="Calibri" w:cs="Times New Roman"/>
          <w:b/>
          <w:color w:val="auto"/>
          <w:sz w:val="24"/>
          <w:szCs w:val="24"/>
        </w:rPr>
      </w:pPr>
    </w:p>
    <w:p w14:paraId="505727FD">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3AA5E41C">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4FA4030D">
        <w:tblPrEx>
          <w:tblCellMar>
            <w:top w:w="0" w:type="dxa"/>
            <w:left w:w="108" w:type="dxa"/>
            <w:bottom w:w="0" w:type="dxa"/>
            <w:right w:w="108" w:type="dxa"/>
          </w:tblCellMar>
        </w:tblPrEx>
        <w:trPr>
          <w:jc w:val="center"/>
        </w:trPr>
        <w:tc>
          <w:tcPr>
            <w:tcW w:w="516" w:type="dxa"/>
          </w:tcPr>
          <w:p w14:paraId="092CDFC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9920527">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1DC688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F107409">
        <w:tblPrEx>
          <w:tblCellMar>
            <w:top w:w="0" w:type="dxa"/>
            <w:left w:w="108" w:type="dxa"/>
            <w:bottom w:w="0" w:type="dxa"/>
            <w:right w:w="108" w:type="dxa"/>
          </w:tblCellMar>
        </w:tblPrEx>
        <w:trPr>
          <w:jc w:val="center"/>
        </w:trPr>
        <w:tc>
          <w:tcPr>
            <w:tcW w:w="516" w:type="dxa"/>
          </w:tcPr>
          <w:p w14:paraId="6215E00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C40C30F">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5B88181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44563792">
        <w:tblPrEx>
          <w:tblCellMar>
            <w:top w:w="0" w:type="dxa"/>
            <w:left w:w="108" w:type="dxa"/>
            <w:bottom w:w="0" w:type="dxa"/>
            <w:right w:w="108" w:type="dxa"/>
          </w:tblCellMar>
        </w:tblPrEx>
        <w:trPr>
          <w:jc w:val="center"/>
        </w:trPr>
        <w:tc>
          <w:tcPr>
            <w:tcW w:w="516" w:type="dxa"/>
          </w:tcPr>
          <w:p w14:paraId="05403CA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C63EC8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70749A74">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2FC7D520">
        <w:tblPrEx>
          <w:tblCellMar>
            <w:top w:w="0" w:type="dxa"/>
            <w:left w:w="108" w:type="dxa"/>
            <w:bottom w:w="0" w:type="dxa"/>
            <w:right w:w="108" w:type="dxa"/>
          </w:tblCellMar>
        </w:tblPrEx>
        <w:trPr>
          <w:jc w:val="center"/>
        </w:trPr>
        <w:tc>
          <w:tcPr>
            <w:tcW w:w="516" w:type="dxa"/>
          </w:tcPr>
          <w:p w14:paraId="3A9EB761">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5EDC7D2">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3E17BD5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006FE1B3">
        <w:tblPrEx>
          <w:tblCellMar>
            <w:top w:w="0" w:type="dxa"/>
            <w:left w:w="108" w:type="dxa"/>
            <w:bottom w:w="0" w:type="dxa"/>
            <w:right w:w="108" w:type="dxa"/>
          </w:tblCellMar>
        </w:tblPrEx>
        <w:trPr>
          <w:jc w:val="center"/>
        </w:trPr>
        <w:tc>
          <w:tcPr>
            <w:tcW w:w="516" w:type="dxa"/>
          </w:tcPr>
          <w:p w14:paraId="204805A4">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60D365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43E9EE8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4C62CC3A">
        <w:tblPrEx>
          <w:tblCellMar>
            <w:top w:w="0" w:type="dxa"/>
            <w:left w:w="108" w:type="dxa"/>
            <w:bottom w:w="0" w:type="dxa"/>
            <w:right w:w="108" w:type="dxa"/>
          </w:tblCellMar>
        </w:tblPrEx>
        <w:trPr>
          <w:jc w:val="center"/>
        </w:trPr>
        <w:tc>
          <w:tcPr>
            <w:tcW w:w="516" w:type="dxa"/>
          </w:tcPr>
          <w:p w14:paraId="5F3235C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2446753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E0B23A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324DE5BF">
        <w:tblPrEx>
          <w:tblCellMar>
            <w:top w:w="0" w:type="dxa"/>
            <w:left w:w="108" w:type="dxa"/>
            <w:bottom w:w="0" w:type="dxa"/>
            <w:right w:w="108" w:type="dxa"/>
          </w:tblCellMar>
        </w:tblPrEx>
        <w:trPr>
          <w:jc w:val="center"/>
        </w:trPr>
        <w:tc>
          <w:tcPr>
            <w:tcW w:w="516" w:type="dxa"/>
          </w:tcPr>
          <w:p w14:paraId="0541A6C3">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42A74A93">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26E4CB0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3A356BC0">
        <w:tblPrEx>
          <w:tblCellMar>
            <w:top w:w="0" w:type="dxa"/>
            <w:left w:w="108" w:type="dxa"/>
            <w:bottom w:w="0" w:type="dxa"/>
            <w:right w:w="108" w:type="dxa"/>
          </w:tblCellMar>
        </w:tblPrEx>
        <w:trPr>
          <w:jc w:val="center"/>
        </w:trPr>
        <w:tc>
          <w:tcPr>
            <w:tcW w:w="516" w:type="dxa"/>
          </w:tcPr>
          <w:p w14:paraId="7173A32E">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C4810E5">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73BD24B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3B20B2F7">
        <w:tblPrEx>
          <w:tblCellMar>
            <w:top w:w="0" w:type="dxa"/>
            <w:left w:w="108" w:type="dxa"/>
            <w:bottom w:w="0" w:type="dxa"/>
            <w:right w:w="108" w:type="dxa"/>
          </w:tblCellMar>
        </w:tblPrEx>
        <w:trPr>
          <w:jc w:val="center"/>
        </w:trPr>
        <w:tc>
          <w:tcPr>
            <w:tcW w:w="516" w:type="dxa"/>
          </w:tcPr>
          <w:p w14:paraId="2E736950">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C9BDD4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2283F37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029C1260">
        <w:tblPrEx>
          <w:tblCellMar>
            <w:top w:w="0" w:type="dxa"/>
            <w:left w:w="108" w:type="dxa"/>
            <w:bottom w:w="0" w:type="dxa"/>
            <w:right w:w="108" w:type="dxa"/>
          </w:tblCellMar>
        </w:tblPrEx>
        <w:trPr>
          <w:jc w:val="center"/>
        </w:trPr>
        <w:tc>
          <w:tcPr>
            <w:tcW w:w="516" w:type="dxa"/>
          </w:tcPr>
          <w:p w14:paraId="707E7C2E">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3F6ED15E">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1962E94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7F4D56CB">
        <w:tblPrEx>
          <w:tblCellMar>
            <w:top w:w="0" w:type="dxa"/>
            <w:left w:w="108" w:type="dxa"/>
            <w:bottom w:w="0" w:type="dxa"/>
            <w:right w:w="108" w:type="dxa"/>
          </w:tblCellMar>
        </w:tblPrEx>
        <w:trPr>
          <w:jc w:val="center"/>
        </w:trPr>
        <w:tc>
          <w:tcPr>
            <w:tcW w:w="516" w:type="dxa"/>
          </w:tcPr>
          <w:p w14:paraId="3879AE97">
            <w:pPr>
              <w:spacing w:after="0" w:line="360" w:lineRule="auto"/>
              <w:contextualSpacing/>
              <w:rPr>
                <w:rFonts w:ascii="Times New Roman" w:hAnsi="Times New Roman" w:eastAsia="Calibri" w:cs="Times New Roman"/>
                <w:color w:val="auto"/>
                <w:sz w:val="24"/>
                <w:szCs w:val="24"/>
              </w:rPr>
            </w:pPr>
          </w:p>
        </w:tc>
        <w:tc>
          <w:tcPr>
            <w:tcW w:w="8135" w:type="dxa"/>
          </w:tcPr>
          <w:p w14:paraId="2F2B95C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361E93C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4E17AC2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p w14:paraId="7D3542B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3C95EC70">
        <w:tblPrEx>
          <w:tblCellMar>
            <w:top w:w="0" w:type="dxa"/>
            <w:left w:w="108" w:type="dxa"/>
            <w:bottom w:w="0" w:type="dxa"/>
            <w:right w:w="108" w:type="dxa"/>
          </w:tblCellMar>
        </w:tblPrEx>
        <w:trPr>
          <w:trHeight w:val="213" w:hRule="atLeast"/>
          <w:jc w:val="center"/>
        </w:trPr>
        <w:tc>
          <w:tcPr>
            <w:tcW w:w="516" w:type="dxa"/>
          </w:tcPr>
          <w:p w14:paraId="5507B4BD">
            <w:pPr>
              <w:spacing w:after="0" w:line="360" w:lineRule="auto"/>
              <w:contextualSpacing/>
              <w:rPr>
                <w:rFonts w:ascii="Times New Roman" w:hAnsi="Times New Roman" w:eastAsia="Calibri" w:cs="Times New Roman"/>
                <w:color w:val="auto"/>
                <w:sz w:val="24"/>
                <w:szCs w:val="24"/>
              </w:rPr>
            </w:pPr>
          </w:p>
        </w:tc>
        <w:tc>
          <w:tcPr>
            <w:tcW w:w="8135" w:type="dxa"/>
          </w:tcPr>
          <w:p w14:paraId="23AD8E67">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543CD3CB">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4969206C">
        <w:tblPrEx>
          <w:tblCellMar>
            <w:top w:w="0" w:type="dxa"/>
            <w:left w:w="108" w:type="dxa"/>
            <w:bottom w:w="0" w:type="dxa"/>
            <w:right w:w="108" w:type="dxa"/>
          </w:tblCellMar>
        </w:tblPrEx>
        <w:trPr>
          <w:jc w:val="center"/>
        </w:trPr>
        <w:tc>
          <w:tcPr>
            <w:tcW w:w="516" w:type="dxa"/>
          </w:tcPr>
          <w:p w14:paraId="5E9C486C">
            <w:pPr>
              <w:spacing w:after="0" w:line="360" w:lineRule="auto"/>
              <w:contextualSpacing/>
              <w:rPr>
                <w:rFonts w:ascii="Times New Roman" w:hAnsi="Times New Roman" w:eastAsia="Calibri" w:cs="Times New Roman"/>
                <w:color w:val="auto"/>
                <w:sz w:val="24"/>
                <w:szCs w:val="24"/>
              </w:rPr>
            </w:pPr>
          </w:p>
        </w:tc>
        <w:tc>
          <w:tcPr>
            <w:tcW w:w="8135" w:type="dxa"/>
          </w:tcPr>
          <w:p w14:paraId="2C9338DE">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26F96A2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6A5D0458">
        <w:tblPrEx>
          <w:tblCellMar>
            <w:top w:w="0" w:type="dxa"/>
            <w:left w:w="108" w:type="dxa"/>
            <w:bottom w:w="0" w:type="dxa"/>
            <w:right w:w="108" w:type="dxa"/>
          </w:tblCellMar>
        </w:tblPrEx>
        <w:trPr>
          <w:jc w:val="center"/>
        </w:trPr>
        <w:tc>
          <w:tcPr>
            <w:tcW w:w="516" w:type="dxa"/>
          </w:tcPr>
          <w:p w14:paraId="610D9E0F">
            <w:pPr>
              <w:spacing w:after="0" w:line="360" w:lineRule="auto"/>
              <w:contextualSpacing/>
              <w:rPr>
                <w:rFonts w:ascii="Times New Roman" w:hAnsi="Times New Roman" w:eastAsia="Calibri" w:cs="Times New Roman"/>
                <w:color w:val="auto"/>
                <w:sz w:val="24"/>
                <w:szCs w:val="24"/>
              </w:rPr>
            </w:pPr>
          </w:p>
        </w:tc>
        <w:tc>
          <w:tcPr>
            <w:tcW w:w="8135" w:type="dxa"/>
          </w:tcPr>
          <w:p w14:paraId="6275829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p w14:paraId="511F85D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Критерии оценки знаний</w:t>
            </w:r>
          </w:p>
        </w:tc>
        <w:tc>
          <w:tcPr>
            <w:tcW w:w="978" w:type="dxa"/>
          </w:tcPr>
          <w:p w14:paraId="415F53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010650F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C1D0A57">
        <w:tblPrEx>
          <w:tblCellMar>
            <w:top w:w="0" w:type="dxa"/>
            <w:left w:w="108" w:type="dxa"/>
            <w:bottom w:w="0" w:type="dxa"/>
            <w:right w:w="108" w:type="dxa"/>
          </w:tblCellMar>
        </w:tblPrEx>
        <w:trPr>
          <w:jc w:val="center"/>
        </w:trPr>
        <w:tc>
          <w:tcPr>
            <w:tcW w:w="516" w:type="dxa"/>
          </w:tcPr>
          <w:p w14:paraId="0D7CA467">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01BBA8BD">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8" w:type="dxa"/>
          </w:tcPr>
          <w:p w14:paraId="1744F94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40</w:t>
            </w:r>
          </w:p>
        </w:tc>
      </w:tr>
    </w:tbl>
    <w:p w14:paraId="112296C2">
      <w:pPr>
        <w:spacing w:after="0" w:line="360" w:lineRule="auto"/>
        <w:rPr>
          <w:rFonts w:ascii="Times New Roman" w:hAnsi="Times New Roman" w:eastAsia="Times New Roman" w:cs="Times New Roman"/>
          <w:color w:val="auto"/>
          <w:sz w:val="24"/>
          <w:szCs w:val="24"/>
          <w:lang w:eastAsia="ru-RU"/>
        </w:rPr>
      </w:pPr>
    </w:p>
    <w:p w14:paraId="76FE3A35">
      <w:pPr>
        <w:spacing w:after="0" w:line="360" w:lineRule="auto"/>
        <w:rPr>
          <w:rFonts w:ascii="Times New Roman" w:hAnsi="Times New Roman" w:eastAsia="Calibri" w:cs="Times New Roman"/>
          <w:b/>
          <w:caps/>
          <w:color w:val="auto"/>
          <w:sz w:val="24"/>
          <w:szCs w:val="24"/>
          <w:lang w:eastAsia="ru-RU"/>
        </w:rPr>
      </w:pPr>
    </w:p>
    <w:p w14:paraId="120C0A21">
      <w:pPr>
        <w:suppressAutoHyphens/>
        <w:spacing w:after="0" w:line="360" w:lineRule="auto"/>
        <w:rPr>
          <w:rFonts w:ascii="Times New Roman" w:hAnsi="Times New Roman" w:eastAsia="Calibri" w:cs="Times New Roman"/>
          <w:bCs/>
          <w:color w:val="auto"/>
          <w:sz w:val="24"/>
          <w:szCs w:val="24"/>
          <w:lang w:eastAsia="ru-RU"/>
        </w:rPr>
      </w:pPr>
    </w:p>
    <w:p w14:paraId="72ED45AA">
      <w:pPr>
        <w:suppressAutoHyphens/>
        <w:spacing w:after="0" w:line="360" w:lineRule="auto"/>
        <w:rPr>
          <w:rFonts w:ascii="Times New Roman" w:hAnsi="Times New Roman" w:eastAsia="Calibri" w:cs="Times New Roman"/>
          <w:bCs/>
          <w:color w:val="auto"/>
          <w:sz w:val="24"/>
          <w:szCs w:val="24"/>
          <w:lang w:eastAsia="ru-RU"/>
        </w:rPr>
      </w:pPr>
    </w:p>
    <w:p w14:paraId="0454DB0F">
      <w:pPr>
        <w:suppressAutoHyphens/>
        <w:spacing w:after="0" w:line="360" w:lineRule="auto"/>
        <w:rPr>
          <w:rFonts w:ascii="Times New Roman" w:hAnsi="Times New Roman" w:eastAsia="Calibri" w:cs="Times New Roman"/>
          <w:bCs/>
          <w:color w:val="auto"/>
          <w:sz w:val="24"/>
          <w:szCs w:val="24"/>
          <w:lang w:eastAsia="ru-RU"/>
        </w:rPr>
      </w:pPr>
    </w:p>
    <w:p w14:paraId="4664922F">
      <w:pPr>
        <w:suppressAutoHyphens/>
        <w:spacing w:after="0" w:line="360" w:lineRule="auto"/>
        <w:rPr>
          <w:rFonts w:ascii="Times New Roman" w:hAnsi="Times New Roman" w:eastAsia="Calibri" w:cs="Times New Roman"/>
          <w:bCs/>
          <w:color w:val="auto"/>
          <w:sz w:val="24"/>
          <w:szCs w:val="24"/>
          <w:lang w:eastAsia="ru-RU"/>
        </w:rPr>
      </w:pPr>
    </w:p>
    <w:p w14:paraId="1B48F6B5">
      <w:pPr>
        <w:suppressAutoHyphens/>
        <w:spacing w:after="0" w:line="360" w:lineRule="auto"/>
        <w:rPr>
          <w:rFonts w:ascii="Times New Roman" w:hAnsi="Times New Roman" w:eastAsia="Calibri" w:cs="Times New Roman"/>
          <w:color w:val="auto"/>
          <w:sz w:val="24"/>
          <w:szCs w:val="24"/>
          <w:lang w:eastAsia="ru-RU"/>
        </w:rPr>
      </w:pPr>
    </w:p>
    <w:p w14:paraId="592D4B3B">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39ABE93B">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Физическая культура и спорт</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131F4B43">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базовой.</w:t>
      </w:r>
    </w:p>
    <w:p w14:paraId="3297001D">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2 зач. ед. 72 ч. для очной формы обучения и 3 зач. ед. 108 ч. для очно-заочной формы обучения. Учебным планом предусмотрены лекционные занятия (36 ч. для очной формы обучения, 4 ч. для очно-заочной формы обучения), практические занятия (36 ч. для очной формы обучения, 4 ч. для очно-заочной формы обучения), самостоятельная работа студента 36 ч. для очной формы обучения и  104 ч. для очно-заочной формы обучения.</w:t>
      </w:r>
    </w:p>
    <w:p w14:paraId="65EC29E8">
      <w:pPr>
        <w:spacing w:after="0" w:line="360" w:lineRule="auto"/>
        <w:jc w:val="center"/>
        <w:rPr>
          <w:rFonts w:ascii="Times New Roman" w:hAnsi="Times New Roman" w:eastAsia="Times New Roman" w:cs="Times New Roman"/>
          <w:b/>
          <w:bCs/>
          <w:color w:val="auto"/>
          <w:sz w:val="24"/>
          <w:szCs w:val="24"/>
          <w:lang w:eastAsia="ru-RU"/>
        </w:rPr>
      </w:pPr>
    </w:p>
    <w:p w14:paraId="30108D29">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6043C9C">
      <w:pPr>
        <w:spacing w:after="0" w:line="360" w:lineRule="auto"/>
        <w:ind w:firstLine="709"/>
        <w:jc w:val="both"/>
        <w:rPr>
          <w:rFonts w:ascii="Times New Roman" w:hAnsi="Times New Roman" w:cs="Times New Roman"/>
          <w:b/>
          <w:color w:val="auto"/>
          <w:szCs w:val="28"/>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6D6EFE60">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знание научно-биологических, педагогических и практических основ физической культуры и здорового образа жизни;</w:t>
      </w:r>
    </w:p>
    <w:p w14:paraId="608EE1FB">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6234E58">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Перечень</w:t>
      </w:r>
    </w:p>
    <w:p w14:paraId="238173AA">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2710"/>
        <w:gridCol w:w="1133"/>
        <w:gridCol w:w="4077"/>
      </w:tblGrid>
      <w:tr w14:paraId="3029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383F179A">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Код и формулировка компетенции</w:t>
            </w:r>
          </w:p>
        </w:tc>
        <w:tc>
          <w:tcPr>
            <w:tcW w:w="1437" w:type="pct"/>
            <w:tcBorders>
              <w:top w:val="single" w:color="auto" w:sz="4" w:space="0"/>
              <w:left w:val="single" w:color="auto" w:sz="4" w:space="0"/>
              <w:bottom w:val="single" w:color="auto" w:sz="4" w:space="0"/>
              <w:right w:val="single" w:color="auto" w:sz="4" w:space="0"/>
            </w:tcBorders>
          </w:tcPr>
          <w:p w14:paraId="2EE47DB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EB881A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EAC49F6">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63" w:type="pct"/>
            <w:gridSpan w:val="2"/>
            <w:tcBorders>
              <w:top w:val="single" w:color="auto" w:sz="4" w:space="0"/>
              <w:left w:val="single" w:color="auto" w:sz="4" w:space="0"/>
              <w:bottom w:val="single" w:color="auto" w:sz="4" w:space="0"/>
              <w:right w:val="single" w:color="auto" w:sz="4" w:space="0"/>
            </w:tcBorders>
            <w:vAlign w:val="center"/>
          </w:tcPr>
          <w:p w14:paraId="6779366D">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Этапы формирования компетенции</w:t>
            </w:r>
          </w:p>
        </w:tc>
      </w:tr>
      <w:tr w14:paraId="71D7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10A46983">
            <w:pPr>
              <w:spacing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pPr>
              <w:pStyle w:val="51"/>
              <w:jc w:val="both"/>
              <w:rPr>
                <w:rFonts w:ascii="Times New Roman" w:hAnsi="Times New Roman" w:cs="Times New Roman"/>
                <w:color w:val="auto"/>
                <w:sz w:val="24"/>
                <w:szCs w:val="24"/>
              </w:rPr>
            </w:pPr>
          </w:p>
        </w:tc>
        <w:tc>
          <w:tcPr>
            <w:tcW w:w="1437" w:type="pct"/>
            <w:vMerge w:val="restart"/>
            <w:tcBorders>
              <w:left w:val="single" w:color="000000" w:sz="6" w:space="0"/>
              <w:right w:val="single" w:color="000000" w:sz="6" w:space="0"/>
            </w:tcBorders>
          </w:tcPr>
          <w:p w14:paraId="096931D9">
            <w:pPr>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УК-7 </w:t>
            </w:r>
            <w:r>
              <w:rPr>
                <w:rFonts w:ascii="Times New Roman" w:hAnsi="Times New Roman" w:cs="Times New Roman"/>
                <w:color w:val="auto"/>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0AEDD9">
            <w:pPr>
              <w:spacing w:after="0"/>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4537C64">
            <w:pPr>
              <w:shd w:val="clear" w:color="auto" w:fill="FFFFFF"/>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14:paraId="5E96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035F8E09">
            <w:pPr>
              <w:pStyle w:val="51"/>
              <w:jc w:val="both"/>
              <w:rPr>
                <w:rFonts w:ascii="Times New Roman" w:hAnsi="Times New Roman" w:cs="Times New Roman"/>
                <w:color w:val="auto"/>
                <w:sz w:val="24"/>
                <w:szCs w:val="24"/>
              </w:rPr>
            </w:pPr>
          </w:p>
        </w:tc>
        <w:tc>
          <w:tcPr>
            <w:tcW w:w="1437" w:type="pct"/>
            <w:vMerge w:val="continue"/>
            <w:tcBorders>
              <w:left w:val="single" w:color="000000" w:sz="6" w:space="0"/>
              <w:right w:val="single" w:color="000000" w:sz="6" w:space="0"/>
            </w:tcBorders>
          </w:tcPr>
          <w:p w14:paraId="2605D5FD">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3D8AEBD">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Уметь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B4365E">
            <w:pPr>
              <w:pStyle w:val="18"/>
              <w:spacing w:after="0"/>
              <w:ind w:left="0"/>
              <w:jc w:val="both"/>
              <w:rPr>
                <w:color w:val="auto"/>
              </w:rPr>
            </w:pPr>
            <w:r>
              <w:rPr>
                <w:color w:val="auto"/>
              </w:rPr>
              <w:t>обеспечивать сохранение и укрепление здоровья, развивать и совершенствовать психофизические способности и качества;</w:t>
            </w:r>
          </w:p>
        </w:tc>
      </w:tr>
      <w:tr w14:paraId="3E69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4FACC1C6">
            <w:pPr>
              <w:pStyle w:val="51"/>
              <w:jc w:val="both"/>
              <w:rPr>
                <w:rFonts w:ascii="Times New Roman" w:hAnsi="Times New Roman" w:cs="Times New Roman"/>
                <w:color w:val="auto"/>
                <w:sz w:val="24"/>
                <w:szCs w:val="24"/>
              </w:rPr>
            </w:pPr>
          </w:p>
        </w:tc>
        <w:tc>
          <w:tcPr>
            <w:tcW w:w="1437" w:type="pct"/>
            <w:vMerge w:val="continue"/>
            <w:tcBorders>
              <w:left w:val="single" w:color="000000" w:sz="6" w:space="0"/>
              <w:right w:val="single" w:color="000000" w:sz="6" w:space="0"/>
            </w:tcBorders>
          </w:tcPr>
          <w:p w14:paraId="170BC653">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192A0AC">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Владеть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12AB4DC">
            <w:pPr>
              <w:shd w:val="clear" w:color="auto" w:fill="FFFFFF"/>
              <w:autoSpaceDE w:val="0"/>
              <w:autoSpaceDN w:val="0"/>
              <w:adjustRightInd w:val="0"/>
              <w:spacing w:after="0"/>
              <w:rPr>
                <w:rFonts w:ascii="Times New Roman" w:hAnsi="Times New Roman" w:cs="Times New Roman"/>
                <w:b/>
                <w:color w:val="auto"/>
                <w:sz w:val="24"/>
                <w:szCs w:val="24"/>
              </w:rPr>
            </w:pPr>
            <w:r>
              <w:rPr>
                <w:rFonts w:ascii="Times New Roman" w:hAnsi="Times New Roman" w:cs="Times New Roman"/>
                <w:color w:val="auto"/>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color w:val="auto"/>
                <w:sz w:val="24"/>
                <w:szCs w:val="24"/>
              </w:rPr>
              <w:t xml:space="preserve"> </w:t>
            </w:r>
          </w:p>
        </w:tc>
      </w:tr>
    </w:tbl>
    <w:p w14:paraId="237A10C0">
      <w:pPr>
        <w:spacing w:after="0" w:line="360" w:lineRule="auto"/>
        <w:rPr>
          <w:rFonts w:ascii="Times New Roman" w:hAnsi="Times New Roman" w:eastAsia="Times New Roman" w:cs="Times New Roman"/>
          <w:b/>
          <w:color w:val="auto"/>
          <w:sz w:val="24"/>
          <w:szCs w:val="24"/>
          <w:lang w:eastAsia="ru-RU"/>
        </w:rPr>
      </w:pPr>
    </w:p>
    <w:p w14:paraId="1CE1507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0AD9DB3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16BC2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62BAFCCE">
            <w:pPr>
              <w:widowControl w:val="0"/>
              <w:spacing w:after="0" w:line="240" w:lineRule="auto"/>
              <w:jc w:val="center"/>
              <w:rPr>
                <w:rFonts w:ascii="Times New Roman" w:hAnsi="Times New Roman" w:eastAsia="Times New Roman" w:cs="Times New Roman"/>
                <w:b/>
                <w:color w:val="auto"/>
                <w:sz w:val="24"/>
                <w:szCs w:val="24"/>
                <w:lang w:eastAsia="ru-RU"/>
              </w:rPr>
            </w:pPr>
          </w:p>
          <w:p w14:paraId="3A815D67">
            <w:pPr>
              <w:widowControl w:val="0"/>
              <w:spacing w:after="0" w:line="240" w:lineRule="auto"/>
              <w:jc w:val="center"/>
              <w:rPr>
                <w:rFonts w:ascii="Times New Roman" w:hAnsi="Times New Roman" w:eastAsia="Times New Roman" w:cs="Times New Roman"/>
                <w:b/>
                <w:color w:val="auto"/>
                <w:sz w:val="24"/>
                <w:szCs w:val="24"/>
                <w:lang w:eastAsia="ru-RU"/>
              </w:rPr>
            </w:pPr>
          </w:p>
          <w:p w14:paraId="0FE907D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9DEB19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6F511DE4">
            <w:pPr>
              <w:widowControl w:val="0"/>
              <w:spacing w:after="0" w:line="240" w:lineRule="auto"/>
              <w:jc w:val="center"/>
              <w:rPr>
                <w:rFonts w:ascii="Times New Roman" w:hAnsi="Times New Roman" w:eastAsia="Times New Roman" w:cs="Times New Roman"/>
                <w:b/>
                <w:color w:val="auto"/>
                <w:sz w:val="24"/>
                <w:szCs w:val="24"/>
                <w:lang w:eastAsia="ru-RU"/>
              </w:rPr>
            </w:pPr>
          </w:p>
          <w:p w14:paraId="15F49AD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63E5941B">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796FB3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4D502584">
            <w:pPr>
              <w:widowControl w:val="0"/>
              <w:spacing w:after="0" w:line="240" w:lineRule="auto"/>
              <w:jc w:val="center"/>
              <w:rPr>
                <w:rFonts w:ascii="Times New Roman" w:hAnsi="Times New Roman" w:eastAsia="Times New Roman" w:cs="Times New Roman"/>
                <w:i/>
                <w:color w:val="auto"/>
                <w:sz w:val="24"/>
                <w:szCs w:val="24"/>
                <w:lang w:eastAsia="ru-RU"/>
              </w:rPr>
            </w:pPr>
          </w:p>
        </w:tc>
      </w:tr>
      <w:tr w14:paraId="55C5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AF86716">
            <w:pPr>
              <w:spacing w:after="0"/>
              <w:rPr>
                <w:rFonts w:ascii="Times New Roman" w:hAnsi="Times New Roman" w:eastAsia="Times New Roman" w:cs="Times New Roman"/>
                <w:b/>
                <w:color w:val="auto"/>
                <w:sz w:val="24"/>
                <w:szCs w:val="24"/>
                <w:lang w:eastAsia="ru-RU"/>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369795ED">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705F84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B61A5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0C1DC5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6D3354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653FA5B9">
            <w:pPr>
              <w:spacing w:after="0"/>
              <w:rPr>
                <w:rFonts w:ascii="Times New Roman" w:hAnsi="Times New Roman" w:eastAsia="Times New Roman" w:cs="Times New Roman"/>
                <w:i/>
                <w:color w:val="auto"/>
                <w:sz w:val="24"/>
                <w:szCs w:val="24"/>
                <w:lang w:eastAsia="ru-RU"/>
              </w:rPr>
            </w:pPr>
          </w:p>
        </w:tc>
      </w:tr>
      <w:tr w14:paraId="02A5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85E6FE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543" w:type="dxa"/>
            <w:tcBorders>
              <w:top w:val="single" w:color="auto" w:sz="4" w:space="0"/>
              <w:left w:val="single" w:color="auto" w:sz="4" w:space="0"/>
              <w:bottom w:val="single" w:color="auto" w:sz="4" w:space="0"/>
              <w:right w:val="single" w:color="auto" w:sz="4" w:space="0"/>
            </w:tcBorders>
          </w:tcPr>
          <w:p w14:paraId="79F7496D">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в профессиональной подготовке студентов</w:t>
            </w:r>
          </w:p>
        </w:tc>
        <w:tc>
          <w:tcPr>
            <w:tcW w:w="969" w:type="dxa"/>
            <w:tcBorders>
              <w:top w:val="single" w:color="auto" w:sz="4" w:space="0"/>
              <w:left w:val="single" w:color="auto" w:sz="4" w:space="0"/>
              <w:bottom w:val="single" w:color="auto" w:sz="4" w:space="0"/>
              <w:right w:val="single" w:color="auto" w:sz="4" w:space="0"/>
            </w:tcBorders>
            <w:vAlign w:val="center"/>
          </w:tcPr>
          <w:p w14:paraId="1EC8E5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C1409E9">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47CD036A">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1F08D6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10E0A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1990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225CC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543" w:type="dxa"/>
            <w:tcBorders>
              <w:top w:val="single" w:color="auto" w:sz="4" w:space="0"/>
              <w:left w:val="single" w:color="auto" w:sz="4" w:space="0"/>
              <w:bottom w:val="single" w:color="auto" w:sz="4" w:space="0"/>
              <w:right w:val="single" w:color="auto" w:sz="4" w:space="0"/>
            </w:tcBorders>
          </w:tcPr>
          <w:p w14:paraId="6F11A161">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Социально-биологические основы физической культуры.  </w:t>
            </w:r>
          </w:p>
        </w:tc>
        <w:tc>
          <w:tcPr>
            <w:tcW w:w="969" w:type="dxa"/>
            <w:tcBorders>
              <w:top w:val="single" w:color="auto" w:sz="4" w:space="0"/>
              <w:left w:val="single" w:color="auto" w:sz="4" w:space="0"/>
              <w:bottom w:val="single" w:color="auto" w:sz="4" w:space="0"/>
              <w:right w:val="single" w:color="auto" w:sz="4" w:space="0"/>
            </w:tcBorders>
            <w:vAlign w:val="center"/>
          </w:tcPr>
          <w:p w14:paraId="1268FFD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612BFA2D">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6F298216">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26707B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444C4F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3E9C9F17">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1D7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480832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543" w:type="dxa"/>
            <w:tcBorders>
              <w:top w:val="single" w:color="auto" w:sz="4" w:space="0"/>
              <w:left w:val="single" w:color="auto" w:sz="4" w:space="0"/>
              <w:bottom w:val="single" w:color="auto" w:sz="4" w:space="0"/>
              <w:right w:val="single" w:color="auto" w:sz="4" w:space="0"/>
            </w:tcBorders>
          </w:tcPr>
          <w:p w14:paraId="7D91AF92">
            <w:pPr>
              <w:shd w:val="clear" w:color="auto" w:fill="FFFFFF"/>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Основы здорового образа жизни студента. Физическая   культура в обеспечении здоровья </w:t>
            </w:r>
          </w:p>
        </w:tc>
        <w:tc>
          <w:tcPr>
            <w:tcW w:w="969" w:type="dxa"/>
            <w:tcBorders>
              <w:top w:val="single" w:color="auto" w:sz="4" w:space="0"/>
              <w:left w:val="single" w:color="auto" w:sz="4" w:space="0"/>
              <w:bottom w:val="single" w:color="auto" w:sz="4" w:space="0"/>
              <w:right w:val="single" w:color="auto" w:sz="4" w:space="0"/>
            </w:tcBorders>
            <w:vAlign w:val="center"/>
          </w:tcPr>
          <w:p w14:paraId="590970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5A362646">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6A6726B1">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124437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5E099CF8">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6241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F987B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543" w:type="dxa"/>
            <w:tcBorders>
              <w:top w:val="single" w:color="auto" w:sz="4" w:space="0"/>
              <w:left w:val="single" w:color="auto" w:sz="4" w:space="0"/>
              <w:bottom w:val="single" w:color="auto" w:sz="4" w:space="0"/>
              <w:right w:val="single" w:color="auto" w:sz="4" w:space="0"/>
            </w:tcBorders>
          </w:tcPr>
          <w:p w14:paraId="57B5191B">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color="auto" w:sz="4" w:space="0"/>
              <w:left w:val="single" w:color="auto" w:sz="4" w:space="0"/>
              <w:bottom w:val="single" w:color="auto" w:sz="4" w:space="0"/>
              <w:right w:val="single" w:color="auto" w:sz="4" w:space="0"/>
            </w:tcBorders>
            <w:vAlign w:val="center"/>
          </w:tcPr>
          <w:p w14:paraId="5990FE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2A905C9B">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7F3D7AF9">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74A3AC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4619AE5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920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CC875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543" w:type="dxa"/>
            <w:tcBorders>
              <w:top w:val="single" w:color="auto" w:sz="4" w:space="0"/>
              <w:left w:val="single" w:color="auto" w:sz="4" w:space="0"/>
              <w:bottom w:val="single" w:color="auto" w:sz="4" w:space="0"/>
              <w:right w:val="single" w:color="auto" w:sz="4" w:space="0"/>
            </w:tcBorders>
          </w:tcPr>
          <w:p w14:paraId="013E31BD">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tc>
        <w:tc>
          <w:tcPr>
            <w:tcW w:w="969" w:type="dxa"/>
            <w:tcBorders>
              <w:top w:val="single" w:color="auto" w:sz="4" w:space="0"/>
              <w:left w:val="single" w:color="auto" w:sz="4" w:space="0"/>
              <w:bottom w:val="single" w:color="auto" w:sz="4" w:space="0"/>
              <w:right w:val="single" w:color="auto" w:sz="4" w:space="0"/>
            </w:tcBorders>
            <w:vAlign w:val="center"/>
          </w:tcPr>
          <w:p w14:paraId="4A06C8D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0154E91C">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317F8ACC">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04FC93B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8BBD67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tc>
      </w:tr>
      <w:tr w14:paraId="2203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E7777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543" w:type="dxa"/>
            <w:tcBorders>
              <w:top w:val="single" w:color="auto" w:sz="4" w:space="0"/>
              <w:left w:val="single" w:color="auto" w:sz="4" w:space="0"/>
              <w:bottom w:val="single" w:color="auto" w:sz="4" w:space="0"/>
              <w:right w:val="single" w:color="auto" w:sz="4" w:space="0"/>
            </w:tcBorders>
          </w:tcPr>
          <w:p w14:paraId="082265B1">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Физическая культура в профессиональной 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2AA3E0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6BFA16E7">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744D9E71">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60C43F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3B496A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502B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B3A5BBF">
            <w:pPr>
              <w:widowControl w:val="0"/>
              <w:spacing w:after="0" w:line="240" w:lineRule="auto"/>
              <w:jc w:val="center"/>
              <w:rPr>
                <w:rFonts w:ascii="Times New Roman" w:hAnsi="Times New Roman" w:eastAsia="Times New Roman" w:cs="Times New Roman"/>
                <w:color w:val="auto"/>
                <w:sz w:val="24"/>
                <w:szCs w:val="24"/>
                <w:lang w:eastAsia="ru-RU"/>
              </w:rPr>
            </w:pPr>
          </w:p>
        </w:tc>
        <w:tc>
          <w:tcPr>
            <w:tcW w:w="3543" w:type="dxa"/>
            <w:tcBorders>
              <w:top w:val="single" w:color="auto" w:sz="4" w:space="0"/>
              <w:left w:val="single" w:color="auto" w:sz="4" w:space="0"/>
              <w:bottom w:val="single" w:color="auto" w:sz="4" w:space="0"/>
              <w:right w:val="single" w:color="auto" w:sz="4" w:space="0"/>
            </w:tcBorders>
          </w:tcPr>
          <w:p w14:paraId="58DE5ABE">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54C193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629" w:type="dxa"/>
            <w:tcBorders>
              <w:top w:val="single" w:color="auto" w:sz="4" w:space="0"/>
              <w:left w:val="single" w:color="auto" w:sz="4" w:space="0"/>
              <w:bottom w:val="single" w:color="auto" w:sz="4" w:space="0"/>
              <w:right w:val="single" w:color="auto" w:sz="4" w:space="0"/>
            </w:tcBorders>
          </w:tcPr>
          <w:p w14:paraId="337140C8">
            <w:pPr>
              <w:spacing w:after="0"/>
              <w:jc w:val="center"/>
              <w:rPr>
                <w:rFonts w:ascii="Times New Roman" w:hAnsi="Times New Roman" w:cs="Times New Roman"/>
                <w:b/>
                <w:color w:val="auto"/>
              </w:rPr>
            </w:pPr>
            <w:r>
              <w:rPr>
                <w:rFonts w:ascii="Times New Roman" w:hAnsi="Times New Roman" w:cs="Times New Roman"/>
                <w:b/>
                <w:color w:val="auto"/>
              </w:rPr>
              <w:t>36</w:t>
            </w:r>
          </w:p>
        </w:tc>
        <w:tc>
          <w:tcPr>
            <w:tcW w:w="716" w:type="dxa"/>
            <w:tcBorders>
              <w:top w:val="single" w:color="auto" w:sz="4" w:space="0"/>
              <w:left w:val="single" w:color="auto" w:sz="4" w:space="0"/>
              <w:bottom w:val="single" w:color="auto" w:sz="4" w:space="0"/>
              <w:right w:val="single" w:color="auto" w:sz="4" w:space="0"/>
            </w:tcBorders>
          </w:tcPr>
          <w:p w14:paraId="1ACF09A8">
            <w:pPr>
              <w:spacing w:after="0"/>
              <w:jc w:val="center"/>
              <w:rPr>
                <w:rFonts w:ascii="Times New Roman" w:hAnsi="Times New Roman" w:cs="Times New Roman"/>
                <w:b/>
                <w:color w:val="auto"/>
              </w:rPr>
            </w:pPr>
            <w:r>
              <w:rPr>
                <w:rFonts w:ascii="Times New Roman" w:hAnsi="Times New Roman" w:cs="Times New Roman"/>
                <w:b/>
                <w:color w:val="auto"/>
              </w:rPr>
              <w:t>36</w:t>
            </w:r>
          </w:p>
        </w:tc>
        <w:tc>
          <w:tcPr>
            <w:tcW w:w="663" w:type="dxa"/>
            <w:tcBorders>
              <w:top w:val="single" w:color="auto" w:sz="4" w:space="0"/>
              <w:left w:val="single" w:color="auto" w:sz="4" w:space="0"/>
              <w:bottom w:val="single" w:color="auto" w:sz="4" w:space="0"/>
              <w:right w:val="single" w:color="auto" w:sz="4" w:space="0"/>
            </w:tcBorders>
            <w:vAlign w:val="center"/>
          </w:tcPr>
          <w:p w14:paraId="13B2331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65E067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D103BD7">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32D4819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55C7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1D7D746D">
            <w:pPr>
              <w:widowControl w:val="0"/>
              <w:spacing w:after="0" w:line="240" w:lineRule="auto"/>
              <w:jc w:val="center"/>
              <w:rPr>
                <w:rFonts w:ascii="Times New Roman" w:hAnsi="Times New Roman" w:eastAsia="Times New Roman" w:cs="Times New Roman"/>
                <w:b/>
                <w:color w:val="auto"/>
                <w:sz w:val="24"/>
                <w:szCs w:val="24"/>
                <w:lang w:eastAsia="ru-RU"/>
              </w:rPr>
            </w:pPr>
          </w:p>
          <w:p w14:paraId="70E82DE5">
            <w:pPr>
              <w:widowControl w:val="0"/>
              <w:spacing w:after="0" w:line="240" w:lineRule="auto"/>
              <w:jc w:val="center"/>
              <w:rPr>
                <w:rFonts w:ascii="Times New Roman" w:hAnsi="Times New Roman" w:eastAsia="Times New Roman" w:cs="Times New Roman"/>
                <w:b/>
                <w:color w:val="auto"/>
                <w:sz w:val="24"/>
                <w:szCs w:val="24"/>
                <w:lang w:eastAsia="ru-RU"/>
              </w:rPr>
            </w:pPr>
          </w:p>
          <w:p w14:paraId="1635A22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29A84A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1CE04713">
            <w:pPr>
              <w:widowControl w:val="0"/>
              <w:spacing w:after="0" w:line="240" w:lineRule="auto"/>
              <w:jc w:val="center"/>
              <w:rPr>
                <w:rFonts w:ascii="Times New Roman" w:hAnsi="Times New Roman" w:eastAsia="Times New Roman" w:cs="Times New Roman"/>
                <w:b/>
                <w:color w:val="auto"/>
                <w:sz w:val="24"/>
                <w:szCs w:val="24"/>
                <w:lang w:eastAsia="ru-RU"/>
              </w:rPr>
            </w:pPr>
          </w:p>
          <w:p w14:paraId="63136B2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7B02D3C4">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3682F82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59776E19">
            <w:pPr>
              <w:widowControl w:val="0"/>
              <w:spacing w:after="0" w:line="240" w:lineRule="auto"/>
              <w:jc w:val="center"/>
              <w:rPr>
                <w:rFonts w:ascii="Times New Roman" w:hAnsi="Times New Roman" w:eastAsia="Times New Roman" w:cs="Times New Roman"/>
                <w:i/>
                <w:color w:val="auto"/>
                <w:sz w:val="24"/>
                <w:szCs w:val="24"/>
                <w:lang w:eastAsia="ru-RU"/>
              </w:rPr>
            </w:pPr>
          </w:p>
        </w:tc>
      </w:tr>
      <w:tr w14:paraId="48F5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7187EFF">
            <w:pPr>
              <w:spacing w:after="0"/>
              <w:rPr>
                <w:rFonts w:ascii="Times New Roman" w:hAnsi="Times New Roman" w:eastAsia="Times New Roman" w:cs="Times New Roman"/>
                <w:b/>
                <w:color w:val="auto"/>
                <w:sz w:val="24"/>
                <w:szCs w:val="24"/>
                <w:lang w:eastAsia="ru-RU"/>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31CCD9B3">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1AC872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6DACDF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631C34B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4C1EAB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4F9958ED">
            <w:pPr>
              <w:spacing w:after="0"/>
              <w:rPr>
                <w:rFonts w:ascii="Times New Roman" w:hAnsi="Times New Roman" w:eastAsia="Times New Roman" w:cs="Times New Roman"/>
                <w:i/>
                <w:color w:val="auto"/>
                <w:sz w:val="24"/>
                <w:szCs w:val="24"/>
                <w:lang w:eastAsia="ru-RU"/>
              </w:rPr>
            </w:pPr>
          </w:p>
        </w:tc>
      </w:tr>
      <w:tr w14:paraId="026D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88F77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543" w:type="dxa"/>
            <w:tcBorders>
              <w:top w:val="single" w:color="auto" w:sz="4" w:space="0"/>
              <w:left w:val="single" w:color="auto" w:sz="4" w:space="0"/>
              <w:bottom w:val="single" w:color="auto" w:sz="4" w:space="0"/>
              <w:right w:val="single" w:color="auto" w:sz="4" w:space="0"/>
            </w:tcBorders>
          </w:tcPr>
          <w:p w14:paraId="02D9307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в профессиональной подготовке студентов</w:t>
            </w:r>
          </w:p>
        </w:tc>
        <w:tc>
          <w:tcPr>
            <w:tcW w:w="969" w:type="dxa"/>
            <w:tcBorders>
              <w:top w:val="single" w:color="auto" w:sz="4" w:space="0"/>
              <w:left w:val="single" w:color="auto" w:sz="4" w:space="0"/>
              <w:bottom w:val="single" w:color="auto" w:sz="4" w:space="0"/>
              <w:right w:val="single" w:color="auto" w:sz="4" w:space="0"/>
            </w:tcBorders>
            <w:vAlign w:val="center"/>
          </w:tcPr>
          <w:p w14:paraId="6124D6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5D4D0424">
            <w:pPr>
              <w:spacing w:after="0"/>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6EA4C0A0">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417EBB6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234" w:type="dxa"/>
            <w:tcBorders>
              <w:top w:val="single" w:color="auto" w:sz="4" w:space="0"/>
              <w:left w:val="single" w:color="auto" w:sz="4" w:space="0"/>
              <w:bottom w:val="single" w:color="auto" w:sz="4" w:space="0"/>
              <w:right w:val="single" w:color="auto" w:sz="4" w:space="0"/>
            </w:tcBorders>
            <w:vAlign w:val="center"/>
          </w:tcPr>
          <w:p w14:paraId="35E7387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4E96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EE74BF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543" w:type="dxa"/>
            <w:tcBorders>
              <w:top w:val="single" w:color="auto" w:sz="4" w:space="0"/>
              <w:left w:val="single" w:color="auto" w:sz="4" w:space="0"/>
              <w:bottom w:val="single" w:color="auto" w:sz="4" w:space="0"/>
              <w:right w:val="single" w:color="auto" w:sz="4" w:space="0"/>
            </w:tcBorders>
          </w:tcPr>
          <w:p w14:paraId="4A5A50A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Социально-биологические основы физической культуры.  </w:t>
            </w:r>
          </w:p>
        </w:tc>
        <w:tc>
          <w:tcPr>
            <w:tcW w:w="969" w:type="dxa"/>
            <w:tcBorders>
              <w:top w:val="single" w:color="auto" w:sz="4" w:space="0"/>
              <w:left w:val="single" w:color="auto" w:sz="4" w:space="0"/>
              <w:bottom w:val="single" w:color="auto" w:sz="4" w:space="0"/>
              <w:right w:val="single" w:color="auto" w:sz="4" w:space="0"/>
            </w:tcBorders>
            <w:vAlign w:val="center"/>
          </w:tcPr>
          <w:p w14:paraId="05D4BBD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w:t>
            </w:r>
          </w:p>
        </w:tc>
        <w:tc>
          <w:tcPr>
            <w:tcW w:w="629" w:type="dxa"/>
            <w:tcBorders>
              <w:top w:val="single" w:color="auto" w:sz="4" w:space="0"/>
              <w:left w:val="single" w:color="auto" w:sz="4" w:space="0"/>
              <w:bottom w:val="single" w:color="auto" w:sz="4" w:space="0"/>
              <w:right w:val="single" w:color="auto" w:sz="4" w:space="0"/>
            </w:tcBorders>
            <w:vAlign w:val="center"/>
          </w:tcPr>
          <w:p w14:paraId="4D36B7D0">
            <w:pPr>
              <w:spacing w:after="0"/>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473693CF">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3D13F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5D818A6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4DA85A21">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B57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D94292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543" w:type="dxa"/>
            <w:tcBorders>
              <w:top w:val="single" w:color="auto" w:sz="4" w:space="0"/>
              <w:left w:val="single" w:color="auto" w:sz="4" w:space="0"/>
              <w:bottom w:val="single" w:color="auto" w:sz="4" w:space="0"/>
              <w:right w:val="single" w:color="auto" w:sz="4" w:space="0"/>
            </w:tcBorders>
          </w:tcPr>
          <w:p w14:paraId="37FAAA4F">
            <w:pPr>
              <w:shd w:val="clear" w:color="auto" w:fill="FFFFFF"/>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Основы здорового образа жизни студента. Физическая   культура в обеспечении здоровья </w:t>
            </w:r>
          </w:p>
        </w:tc>
        <w:tc>
          <w:tcPr>
            <w:tcW w:w="969" w:type="dxa"/>
            <w:tcBorders>
              <w:top w:val="single" w:color="auto" w:sz="4" w:space="0"/>
              <w:left w:val="single" w:color="auto" w:sz="4" w:space="0"/>
              <w:bottom w:val="single" w:color="auto" w:sz="4" w:space="0"/>
              <w:right w:val="single" w:color="auto" w:sz="4" w:space="0"/>
            </w:tcBorders>
            <w:vAlign w:val="center"/>
          </w:tcPr>
          <w:p w14:paraId="266471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7673EAD6">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8050E19">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4FAC6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33A77C48">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49F4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2D0AA6B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543" w:type="dxa"/>
            <w:tcBorders>
              <w:top w:val="single" w:color="auto" w:sz="4" w:space="0"/>
              <w:left w:val="single" w:color="auto" w:sz="4" w:space="0"/>
              <w:bottom w:val="single" w:color="auto" w:sz="4" w:space="0"/>
              <w:right w:val="single" w:color="auto" w:sz="4" w:space="0"/>
            </w:tcBorders>
          </w:tcPr>
          <w:p w14:paraId="0CA998B7">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color="auto" w:sz="4" w:space="0"/>
              <w:left w:val="single" w:color="auto" w:sz="4" w:space="0"/>
              <w:bottom w:val="single" w:color="auto" w:sz="4" w:space="0"/>
              <w:right w:val="single" w:color="auto" w:sz="4" w:space="0"/>
            </w:tcBorders>
            <w:vAlign w:val="center"/>
          </w:tcPr>
          <w:p w14:paraId="615451B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7AD08E68">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DF42850">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ABB5A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50939CD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57F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41AE02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543" w:type="dxa"/>
            <w:tcBorders>
              <w:top w:val="single" w:color="auto" w:sz="4" w:space="0"/>
              <w:left w:val="single" w:color="auto" w:sz="4" w:space="0"/>
              <w:bottom w:val="single" w:color="auto" w:sz="4" w:space="0"/>
              <w:right w:val="single" w:color="auto" w:sz="4" w:space="0"/>
            </w:tcBorders>
          </w:tcPr>
          <w:p w14:paraId="4BAC9DA0">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tc>
        <w:tc>
          <w:tcPr>
            <w:tcW w:w="969" w:type="dxa"/>
            <w:tcBorders>
              <w:top w:val="single" w:color="auto" w:sz="4" w:space="0"/>
              <w:left w:val="single" w:color="auto" w:sz="4" w:space="0"/>
              <w:bottom w:val="single" w:color="auto" w:sz="4" w:space="0"/>
              <w:right w:val="single" w:color="auto" w:sz="4" w:space="0"/>
            </w:tcBorders>
            <w:vAlign w:val="center"/>
          </w:tcPr>
          <w:p w14:paraId="3827D2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6AB3F427">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4AA6BAA">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8F117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040D18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tc>
      </w:tr>
      <w:tr w14:paraId="3306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4D275F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543" w:type="dxa"/>
            <w:tcBorders>
              <w:top w:val="single" w:color="auto" w:sz="4" w:space="0"/>
              <w:left w:val="single" w:color="auto" w:sz="4" w:space="0"/>
              <w:bottom w:val="single" w:color="auto" w:sz="4" w:space="0"/>
              <w:right w:val="single" w:color="auto" w:sz="4" w:space="0"/>
            </w:tcBorders>
          </w:tcPr>
          <w:p w14:paraId="490494D1">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Физическая культура в профессиональной 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4FCDFB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629" w:type="dxa"/>
            <w:tcBorders>
              <w:top w:val="single" w:color="auto" w:sz="4" w:space="0"/>
              <w:left w:val="single" w:color="auto" w:sz="4" w:space="0"/>
              <w:bottom w:val="single" w:color="auto" w:sz="4" w:space="0"/>
              <w:right w:val="single" w:color="auto" w:sz="4" w:space="0"/>
            </w:tcBorders>
            <w:vAlign w:val="center"/>
          </w:tcPr>
          <w:p w14:paraId="2C28F038">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9946125">
            <w:pPr>
              <w:spacing w:after="0"/>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C5FA9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234" w:type="dxa"/>
            <w:tcBorders>
              <w:top w:val="single" w:color="auto" w:sz="4" w:space="0"/>
              <w:left w:val="single" w:color="auto" w:sz="4" w:space="0"/>
              <w:bottom w:val="single" w:color="auto" w:sz="4" w:space="0"/>
              <w:right w:val="single" w:color="auto" w:sz="4" w:space="0"/>
            </w:tcBorders>
            <w:vAlign w:val="center"/>
          </w:tcPr>
          <w:p w14:paraId="4CECC9CD">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3C2D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EE4C9DE">
            <w:pPr>
              <w:widowControl w:val="0"/>
              <w:spacing w:after="0" w:line="240" w:lineRule="auto"/>
              <w:jc w:val="center"/>
              <w:rPr>
                <w:rFonts w:ascii="Times New Roman" w:hAnsi="Times New Roman" w:eastAsia="Times New Roman" w:cs="Times New Roman"/>
                <w:color w:val="auto"/>
                <w:sz w:val="24"/>
                <w:szCs w:val="24"/>
                <w:lang w:eastAsia="ru-RU"/>
              </w:rPr>
            </w:pPr>
          </w:p>
        </w:tc>
        <w:tc>
          <w:tcPr>
            <w:tcW w:w="3543" w:type="dxa"/>
            <w:tcBorders>
              <w:top w:val="single" w:color="auto" w:sz="4" w:space="0"/>
              <w:left w:val="single" w:color="auto" w:sz="4" w:space="0"/>
              <w:bottom w:val="single" w:color="auto" w:sz="4" w:space="0"/>
              <w:right w:val="single" w:color="auto" w:sz="4" w:space="0"/>
            </w:tcBorders>
          </w:tcPr>
          <w:p w14:paraId="4A2100CC">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F285FF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7AF62FA3">
            <w:pPr>
              <w:spacing w:after="0"/>
              <w:jc w:val="center"/>
              <w:rPr>
                <w:rFonts w:ascii="Times New Roman" w:hAnsi="Times New Roman" w:cs="Times New Roman"/>
                <w:b/>
                <w:color w:val="auto"/>
              </w:rPr>
            </w:pPr>
            <w:r>
              <w:rPr>
                <w:rFonts w:ascii="Times New Roman" w:hAnsi="Times New Roman" w:cs="Times New Roman"/>
                <w:b/>
                <w:color w:val="auto"/>
              </w:rPr>
              <w:t>4</w:t>
            </w:r>
          </w:p>
        </w:tc>
        <w:tc>
          <w:tcPr>
            <w:tcW w:w="716" w:type="dxa"/>
            <w:tcBorders>
              <w:top w:val="single" w:color="auto" w:sz="4" w:space="0"/>
              <w:left w:val="single" w:color="auto" w:sz="4" w:space="0"/>
              <w:bottom w:val="single" w:color="auto" w:sz="4" w:space="0"/>
              <w:right w:val="single" w:color="auto" w:sz="4" w:space="0"/>
            </w:tcBorders>
          </w:tcPr>
          <w:p w14:paraId="518E874F">
            <w:pPr>
              <w:spacing w:after="0"/>
              <w:jc w:val="center"/>
              <w:rPr>
                <w:rFonts w:ascii="Times New Roman" w:hAnsi="Times New Roman" w:cs="Times New Roman"/>
                <w:b/>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3E9CEB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104</w:t>
            </w:r>
          </w:p>
        </w:tc>
        <w:tc>
          <w:tcPr>
            <w:tcW w:w="2234" w:type="dxa"/>
            <w:tcBorders>
              <w:top w:val="single" w:color="auto" w:sz="4" w:space="0"/>
              <w:left w:val="single" w:color="auto" w:sz="4" w:space="0"/>
              <w:bottom w:val="single" w:color="auto" w:sz="4" w:space="0"/>
              <w:right w:val="single" w:color="auto" w:sz="4" w:space="0"/>
            </w:tcBorders>
            <w:vAlign w:val="center"/>
          </w:tcPr>
          <w:p w14:paraId="1BAC4DB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B4FE934">
      <w:pPr>
        <w:spacing w:after="0" w:line="360" w:lineRule="auto"/>
        <w:jc w:val="both"/>
        <w:rPr>
          <w:rFonts w:ascii="Times New Roman" w:hAnsi="Times New Roman" w:eastAsia="Times New Roman" w:cs="Times New Roman"/>
          <w:b/>
          <w:color w:val="auto"/>
          <w:sz w:val="24"/>
          <w:szCs w:val="24"/>
          <w:lang w:eastAsia="ru-RU"/>
        </w:rPr>
      </w:pPr>
    </w:p>
    <w:p w14:paraId="03B24ED4">
      <w:pPr>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6A86D3CF">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Тема1:</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 xml:space="preserve">Физическая культура в профессиональной подготовке студентов </w:t>
      </w:r>
    </w:p>
    <w:p w14:paraId="5178A04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Тема2:</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 xml:space="preserve">Социально-биологические основы физической культуры. </w:t>
      </w:r>
      <w:r>
        <w:rPr>
          <w:rFonts w:ascii="Times New Roman" w:hAnsi="Times New Roman" w:cs="Times New Roman"/>
          <w:color w:val="auto"/>
          <w:sz w:val="24"/>
          <w:szCs w:val="24"/>
        </w:rPr>
        <w:t xml:space="preserve"> </w:t>
      </w:r>
    </w:p>
    <w:p w14:paraId="0AD350C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pPr>
        <w:spacing w:after="0" w:line="360" w:lineRule="auto"/>
        <w:ind w:firstLine="709"/>
        <w:jc w:val="both"/>
        <w:rPr>
          <w:rFonts w:ascii="Times New Roman" w:hAnsi="Times New Roman" w:cs="Times New Roman"/>
          <w:color w:val="auto"/>
          <w:sz w:val="24"/>
          <w:szCs w:val="24"/>
        </w:rPr>
      </w:pPr>
    </w:p>
    <w:p w14:paraId="6CFADD84">
      <w:pPr>
        <w:shd w:val="clear" w:color="auto" w:fill="FFFFFF"/>
        <w:spacing w:after="0" w:line="360" w:lineRule="auto"/>
        <w:ind w:firstLine="680"/>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Тема 3:</w:t>
      </w:r>
      <w:r>
        <w:rPr>
          <w:rFonts w:ascii="Times New Roman" w:hAnsi="Times New Roman" w:cs="Times New Roman"/>
          <w:b/>
          <w:bCs/>
          <w:color w:val="auto"/>
          <w:sz w:val="24"/>
          <w:szCs w:val="24"/>
        </w:rPr>
        <w:t xml:space="preserve"> Основы здорового образа жизни студента. Физическая   культура в обеспечении здоровья</w:t>
      </w:r>
      <w:r>
        <w:rPr>
          <w:rFonts w:ascii="Times New Roman" w:hAnsi="Times New Roman" w:cs="Times New Roman"/>
          <w:bCs/>
          <w:color w:val="auto"/>
          <w:sz w:val="24"/>
          <w:szCs w:val="24"/>
        </w:rPr>
        <w:t xml:space="preserve"> </w:t>
      </w:r>
    </w:p>
    <w:p w14:paraId="6F10F54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Pr>
          <w:rFonts w:ascii="Times New Roman" w:hAnsi="Times New Roman" w:cs="Times New Roman"/>
          <w:b/>
          <w:color w:val="auto"/>
          <w:sz w:val="24"/>
          <w:szCs w:val="24"/>
        </w:rPr>
        <w:t xml:space="preserve"> </w:t>
      </w:r>
    </w:p>
    <w:p w14:paraId="7A6E8DE5">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Лекция   Тема 4:</w:t>
      </w:r>
      <w:r>
        <w:rPr>
          <w:rFonts w:ascii="Times New Roman" w:hAnsi="Times New Roman" w:cs="Times New Roman"/>
          <w:b/>
          <w:bCs/>
          <w:color w:val="auto"/>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pPr>
        <w:shd w:val="clear" w:color="auto" w:fill="FFFFFF"/>
        <w:spacing w:after="0" w:line="360" w:lineRule="auto"/>
        <w:ind w:firstLine="680"/>
        <w:jc w:val="both"/>
        <w:rPr>
          <w:rFonts w:ascii="Times New Roman" w:hAnsi="Times New Roman" w:cs="Times New Roman"/>
          <w:bCs/>
          <w:color w:val="auto"/>
          <w:sz w:val="24"/>
          <w:szCs w:val="24"/>
        </w:rPr>
      </w:pPr>
      <w:r>
        <w:rPr>
          <w:rFonts w:ascii="Times New Roman" w:hAnsi="Times New Roman" w:cs="Times New Roman"/>
          <w:color w:val="auto"/>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r>
        <w:rPr>
          <w:rFonts w:ascii="Times New Roman" w:hAnsi="Times New Roman" w:cs="Times New Roman"/>
          <w:color w:val="auto"/>
          <w:sz w:val="24"/>
          <w:szCs w:val="24"/>
        </w:rPr>
        <w:t xml:space="preserve"> Неблагоприятные стороны умственной деятельности, снижение двигательной активности. Ограничения двига</w:t>
      </w:r>
      <w:r>
        <w:rPr>
          <w:rFonts w:ascii="Times New Roman" w:hAnsi="Times New Roman" w:cs="Times New Roman"/>
          <w:color w:val="auto"/>
          <w:sz w:val="24"/>
          <w:szCs w:val="24"/>
        </w:rPr>
        <w:softHyphen/>
      </w:r>
      <w:r>
        <w:rPr>
          <w:rFonts w:ascii="Times New Roman" w:hAnsi="Times New Roman" w:cs="Times New Roman"/>
          <w:color w:val="auto"/>
          <w:sz w:val="24"/>
          <w:szCs w:val="24"/>
        </w:rPr>
        <w:t>тельной активности, изменения 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Pr>
          <w:rFonts w:ascii="Times New Roman" w:hAnsi="Times New Roman" w:cs="Times New Roman"/>
          <w:bCs/>
          <w:color w:val="auto"/>
          <w:sz w:val="24"/>
          <w:szCs w:val="24"/>
        </w:rPr>
        <w:t xml:space="preserve"> Средства физической культуры в регулировании работоспособности.</w:t>
      </w:r>
    </w:p>
    <w:p w14:paraId="74070D20">
      <w:pPr>
        <w:shd w:val="clear" w:color="auto" w:fill="FFFFFF"/>
        <w:spacing w:after="0" w:line="360" w:lineRule="auto"/>
        <w:ind w:firstLine="680"/>
        <w:jc w:val="both"/>
        <w:rPr>
          <w:rFonts w:ascii="Times New Roman" w:hAnsi="Times New Roman" w:cs="Times New Roman"/>
          <w:color w:val="auto"/>
          <w:sz w:val="24"/>
          <w:szCs w:val="24"/>
        </w:rPr>
      </w:pPr>
    </w:p>
    <w:p w14:paraId="4D8F6F3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 5:</w:t>
      </w:r>
      <w:r>
        <w:rPr>
          <w:rFonts w:ascii="Times New Roman" w:hAnsi="Times New Roman" w:cs="Times New Roman"/>
          <w:b/>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p w14:paraId="12ABB00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Виды диагностики при регулярных занятиях физическими упражнениями и спортом. Врачебный и педагогический контроль. Самоконтроль, его основные методы, 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pPr>
        <w:spacing w:after="0" w:line="360" w:lineRule="auto"/>
        <w:ind w:firstLine="709"/>
        <w:jc w:val="both"/>
        <w:rPr>
          <w:rFonts w:ascii="Times New Roman" w:hAnsi="Times New Roman" w:cs="Times New Roman"/>
          <w:color w:val="auto"/>
          <w:sz w:val="24"/>
          <w:szCs w:val="24"/>
        </w:rPr>
      </w:pPr>
    </w:p>
    <w:p w14:paraId="6825B518">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 6:</w:t>
      </w:r>
      <w:r>
        <w:rPr>
          <w:rFonts w:ascii="Times New Roman" w:hAnsi="Times New Roman" w:cs="Times New Roman"/>
          <w:b/>
          <w:bCs/>
          <w:color w:val="auto"/>
          <w:sz w:val="24"/>
          <w:szCs w:val="24"/>
        </w:rPr>
        <w:t xml:space="preserve"> Физическая культура в профессиональной деятельности </w:t>
      </w:r>
    </w:p>
    <w:p w14:paraId="09A154E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pPr>
        <w:spacing w:after="0" w:line="360" w:lineRule="auto"/>
        <w:jc w:val="both"/>
        <w:rPr>
          <w:rFonts w:ascii="Times New Roman" w:hAnsi="Times New Roman" w:eastAsia="Times New Roman" w:cs="Times New Roman"/>
          <w:b/>
          <w:caps/>
          <w:color w:val="auto"/>
          <w:sz w:val="24"/>
          <w:szCs w:val="24"/>
          <w:lang w:eastAsia="ru-RU"/>
        </w:rPr>
      </w:pPr>
    </w:p>
    <w:p w14:paraId="7FA44EA5">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5D6A01C2">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46D24605">
      <w:pPr>
        <w:suppressAutoHyphens/>
        <w:spacing w:after="0" w:line="360" w:lineRule="auto"/>
        <w:jc w:val="both"/>
        <w:rPr>
          <w:rFonts w:ascii="Times New Roman" w:hAnsi="Times New Roman" w:eastAsia="Times New Roman" w:cs="Times New Roman"/>
          <w:b/>
          <w:caps/>
          <w:color w:val="auto"/>
          <w:sz w:val="24"/>
          <w:szCs w:val="24"/>
          <w:lang w:eastAsia="ru-RU"/>
        </w:rPr>
      </w:pPr>
    </w:p>
    <w:p w14:paraId="0BD4FFCB">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color w:val="auto"/>
          <w:sz w:val="24"/>
          <w:szCs w:val="24"/>
        </w:rPr>
        <w:t>Практическое занятие. Тема1:</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Физическая культура в профессиональной подготовке студентов.</w:t>
      </w:r>
    </w:p>
    <w:p w14:paraId="0565B74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pPr>
        <w:tabs>
          <w:tab w:val="left" w:pos="1946"/>
        </w:tabs>
        <w:spacing w:after="0" w:line="360" w:lineRule="auto"/>
        <w:jc w:val="both"/>
        <w:rPr>
          <w:rFonts w:ascii="Times New Roman" w:hAnsi="Times New Roman" w:cs="Times New Roman"/>
          <w:color w:val="auto"/>
          <w:sz w:val="24"/>
          <w:szCs w:val="24"/>
        </w:rPr>
      </w:pPr>
    </w:p>
    <w:p w14:paraId="547CBC97">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Практическое занятие. Тема 2: Социально-биологические основы физической культуры</w:t>
      </w:r>
      <w:r>
        <w:rPr>
          <w:rFonts w:ascii="Times New Roman" w:hAnsi="Times New Roman" w:cs="Times New Roman"/>
          <w:color w:val="auto"/>
          <w:sz w:val="24"/>
          <w:szCs w:val="24"/>
        </w:rPr>
        <w:t xml:space="preserve"> </w:t>
      </w:r>
    </w:p>
    <w:p w14:paraId="505BD11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pPr>
        <w:spacing w:after="0" w:line="360" w:lineRule="auto"/>
        <w:ind w:firstLine="737"/>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Практическое занятие. Тема.3 Основы здорового образа жизни студента. Физическая культура в обеспечении здоровье</w:t>
      </w:r>
    </w:p>
    <w:p w14:paraId="489E776F">
      <w:pPr>
        <w:spacing w:after="0" w:line="360" w:lineRule="auto"/>
        <w:ind w:firstLine="737"/>
        <w:jc w:val="both"/>
        <w:rPr>
          <w:rFonts w:ascii="Times New Roman" w:hAnsi="Times New Roman" w:cs="Times New Roman"/>
          <w:bCs/>
          <w:color w:val="auto"/>
          <w:sz w:val="24"/>
          <w:szCs w:val="24"/>
        </w:rPr>
      </w:pPr>
      <w:r>
        <w:rPr>
          <w:rFonts w:ascii="Times New Roman" w:hAnsi="Times New Roman" w:cs="Times New Roman"/>
          <w:bCs/>
          <w:color w:val="auto"/>
          <w:sz w:val="24"/>
          <w:szCs w:val="24"/>
        </w:rPr>
        <w:t>Основы здорового образа жизни. Подходы, виды действий. Гигиена. Профилактика.</w:t>
      </w:r>
    </w:p>
    <w:p w14:paraId="0258B94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Практическое занятие. Тема 4: </w:t>
      </w:r>
      <w:r>
        <w:rPr>
          <w:rFonts w:ascii="Times New Roman" w:hAnsi="Times New Roman" w:cs="Times New Roman"/>
          <w:b/>
          <w:bCs/>
          <w:color w:val="auto"/>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Pr>
          <w:rFonts w:ascii="Times New Roman" w:hAnsi="Times New Roman" w:cs="Times New Roman"/>
          <w:color w:val="auto"/>
          <w:sz w:val="24"/>
          <w:szCs w:val="24"/>
        </w:rPr>
        <w:t>.</w:t>
      </w:r>
    </w:p>
    <w:p w14:paraId="20C8145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Практическое занятие.  Тема 5:</w:t>
      </w:r>
      <w:r>
        <w:rPr>
          <w:rFonts w:ascii="Times New Roman" w:hAnsi="Times New Roman" w:cs="Times New Roman"/>
          <w:b/>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b/>
          <w:color w:val="auto"/>
          <w:sz w:val="24"/>
          <w:szCs w:val="24"/>
        </w:rPr>
        <w:t xml:space="preserve"> </w:t>
      </w:r>
    </w:p>
    <w:p w14:paraId="7CF87C1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color w:val="auto"/>
          <w:sz w:val="24"/>
          <w:szCs w:val="24"/>
        </w:rPr>
        <w:t xml:space="preserve">Практическое занятие. Тема 6: </w:t>
      </w:r>
      <w:r>
        <w:rPr>
          <w:rFonts w:ascii="Times New Roman" w:hAnsi="Times New Roman" w:cs="Times New Roman"/>
          <w:b/>
          <w:bCs/>
          <w:color w:val="auto"/>
          <w:sz w:val="24"/>
          <w:szCs w:val="24"/>
        </w:rPr>
        <w:t>Физическая культура в профессиональной деятельности .</w:t>
      </w:r>
    </w:p>
    <w:p w14:paraId="022CACD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p>
    <w:p w14:paraId="3FE32DC4">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2B5F02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1F6A0DAB">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29B23E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к практическим занятиям основана на плане, определенном преподавателем к каждой теме. </w:t>
      </w:r>
    </w:p>
    <w:p w14:paraId="2800CA71">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6399D877">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201238D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E8A4F28">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2DF27650">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9B1B1D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032663CD">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2CF7228">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1B5B5BB3">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AD9B37A">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C4FA06C">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45CA403A">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B0EC79C">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010CA403">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CFCAFC6">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64F030F8">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AFE559B">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3F151E1A">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F865911">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3B5BCA9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1A3C70F">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3186EB4">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0F2CE568">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B776BC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F6E8D3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426621CA">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8697982">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6748F2">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63A7FF0A">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32B0CD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59942E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02D95DF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EF0172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BB4D19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6064AEB8">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7F63A2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C219BD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3109CCB1">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18FAF6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0498F43">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5FFE637D">
      <w:pPr>
        <w:spacing w:after="0" w:line="360" w:lineRule="auto"/>
        <w:jc w:val="both"/>
        <w:rPr>
          <w:rFonts w:ascii="Times New Roman" w:hAnsi="Times New Roman" w:cs="Times New Roman"/>
          <w:color w:val="auto"/>
          <w:sz w:val="24"/>
          <w:szCs w:val="24"/>
        </w:rPr>
      </w:pPr>
    </w:p>
    <w:p w14:paraId="3D3B8D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54D55BB0">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3AF5E39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C3CFE9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2458CB0B">
      <w:pPr>
        <w:spacing w:after="0" w:line="360" w:lineRule="auto"/>
        <w:jc w:val="center"/>
        <w:rPr>
          <w:rFonts w:ascii="Times New Roman" w:hAnsi="Times New Roman" w:cs="Times New Roman"/>
          <w:color w:val="auto"/>
          <w:sz w:val="24"/>
          <w:szCs w:val="24"/>
        </w:rPr>
      </w:pPr>
    </w:p>
    <w:p w14:paraId="7D723996">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22183278">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очно-заочной форм обучения</w:t>
      </w:r>
    </w:p>
    <w:tbl>
      <w:tblPr>
        <w:tblStyle w:val="6"/>
        <w:tblW w:w="10145"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4021"/>
        <w:gridCol w:w="1134"/>
        <w:gridCol w:w="2551"/>
        <w:gridCol w:w="1871"/>
      </w:tblGrid>
      <w:tr w14:paraId="5F9242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1554EC8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603B79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4021" w:type="dxa"/>
            <w:vMerge w:val="restart"/>
            <w:tcBorders>
              <w:top w:val="single" w:color="auto" w:sz="4" w:space="0"/>
              <w:left w:val="single" w:color="auto" w:sz="4" w:space="0"/>
              <w:bottom w:val="single" w:color="auto" w:sz="4" w:space="0"/>
              <w:right w:val="single" w:color="auto" w:sz="4" w:space="0"/>
            </w:tcBorders>
            <w:vAlign w:val="center"/>
          </w:tcPr>
          <w:p w14:paraId="07A6D19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5C2FDB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448D603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7EB0803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14:paraId="5434535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766F0168">
            <w:pPr>
              <w:spacing w:after="0" w:line="240" w:lineRule="auto"/>
              <w:jc w:val="center"/>
              <w:rPr>
                <w:rFonts w:ascii="Times New Roman" w:hAnsi="Times New Roman" w:eastAsia="Times New Roman" w:cs="Times New Roman"/>
                <w:i/>
                <w:color w:val="auto"/>
                <w:sz w:val="24"/>
                <w:szCs w:val="24"/>
                <w:lang w:eastAsia="ru-RU"/>
              </w:rPr>
            </w:pPr>
          </w:p>
        </w:tc>
        <w:tc>
          <w:tcPr>
            <w:tcW w:w="1871" w:type="dxa"/>
            <w:tcBorders>
              <w:top w:val="single" w:color="auto" w:sz="4" w:space="0"/>
              <w:left w:val="single" w:color="auto" w:sz="4" w:space="0"/>
              <w:bottom w:val="single" w:color="auto" w:sz="4" w:space="0"/>
              <w:right w:val="single" w:color="auto" w:sz="4" w:space="0"/>
            </w:tcBorders>
            <w:vAlign w:val="center"/>
          </w:tcPr>
          <w:p w14:paraId="1B95DED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55A2E8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900DBE4">
            <w:pPr>
              <w:spacing w:after="0"/>
              <w:rPr>
                <w:rFonts w:ascii="Times New Roman" w:hAnsi="Times New Roman" w:eastAsia="Times New Roman" w:cs="Times New Roman"/>
                <w:b/>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vAlign w:val="center"/>
          </w:tcPr>
          <w:p w14:paraId="010067C3">
            <w:pPr>
              <w:spacing w:after="0"/>
              <w:rPr>
                <w:rFonts w:ascii="Times New Roman" w:hAnsi="Times New Roman" w:eastAsia="Times New Roman" w:cs="Times New Roman"/>
                <w:b/>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07996495">
            <w:pPr>
              <w:spacing w:after="0"/>
              <w:rPr>
                <w:rFonts w:ascii="Times New Roman" w:hAnsi="Times New Roman" w:eastAsia="Times New Roman" w:cs="Times New Roman"/>
                <w:b/>
                <w:color w:val="auto"/>
                <w:sz w:val="24"/>
                <w:szCs w:val="24"/>
                <w:lang w:eastAsia="ru-RU"/>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14:paraId="22B45936">
            <w:pPr>
              <w:spacing w:after="0"/>
              <w:rPr>
                <w:rFonts w:ascii="Times New Roman" w:hAnsi="Times New Roman" w:eastAsia="Times New Roman" w:cs="Times New Roman"/>
                <w:i/>
                <w:color w:val="auto"/>
                <w:sz w:val="24"/>
                <w:szCs w:val="24"/>
                <w:lang w:eastAsia="ru-RU"/>
              </w:rPr>
            </w:pPr>
          </w:p>
        </w:tc>
        <w:tc>
          <w:tcPr>
            <w:tcW w:w="1871" w:type="dxa"/>
            <w:tcBorders>
              <w:top w:val="single" w:color="auto" w:sz="4" w:space="0"/>
              <w:left w:val="single" w:color="auto" w:sz="4" w:space="0"/>
              <w:bottom w:val="single" w:color="auto" w:sz="4" w:space="0"/>
              <w:right w:val="single" w:color="auto" w:sz="4" w:space="0"/>
            </w:tcBorders>
            <w:vAlign w:val="center"/>
          </w:tcPr>
          <w:p w14:paraId="7BCF2A9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очно-заочной формы обучения</w:t>
            </w:r>
          </w:p>
        </w:tc>
      </w:tr>
      <w:tr w14:paraId="36557D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68" w:type="dxa"/>
            <w:vMerge w:val="restart"/>
            <w:tcBorders>
              <w:top w:val="single" w:color="auto" w:sz="4" w:space="0"/>
              <w:left w:val="single" w:color="auto" w:sz="4" w:space="0"/>
              <w:right w:val="single" w:color="auto" w:sz="4" w:space="0"/>
            </w:tcBorders>
            <w:vAlign w:val="center"/>
          </w:tcPr>
          <w:p w14:paraId="65B395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4021" w:type="dxa"/>
            <w:vMerge w:val="restart"/>
            <w:tcBorders>
              <w:top w:val="single" w:color="auto" w:sz="4" w:space="0"/>
              <w:left w:val="single" w:color="auto" w:sz="4" w:space="0"/>
              <w:right w:val="single" w:color="auto" w:sz="4" w:space="0"/>
            </w:tcBorders>
          </w:tcPr>
          <w:p w14:paraId="3579F05D">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в профессиональной подготовке студентов</w:t>
            </w:r>
          </w:p>
          <w:p w14:paraId="2206FC79">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w:t>
            </w:r>
          </w:p>
        </w:tc>
        <w:tc>
          <w:tcPr>
            <w:tcW w:w="1134" w:type="dxa"/>
            <w:vMerge w:val="restart"/>
            <w:tcBorders>
              <w:top w:val="single" w:color="auto" w:sz="4" w:space="0"/>
              <w:left w:val="single" w:color="auto" w:sz="4" w:space="0"/>
              <w:right w:val="single" w:color="auto" w:sz="4" w:space="0"/>
            </w:tcBorders>
            <w:vAlign w:val="center"/>
          </w:tcPr>
          <w:p w14:paraId="01107B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551" w:type="dxa"/>
            <w:tcBorders>
              <w:top w:val="single" w:color="auto" w:sz="4" w:space="0"/>
              <w:left w:val="single" w:color="auto" w:sz="4" w:space="0"/>
              <w:bottom w:val="single" w:color="auto" w:sz="4" w:space="0"/>
              <w:right w:val="single" w:color="auto" w:sz="4" w:space="0"/>
            </w:tcBorders>
            <w:vAlign w:val="center"/>
          </w:tcPr>
          <w:p w14:paraId="706D63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2F8903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38D5B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8" w:type="dxa"/>
            <w:vMerge w:val="continue"/>
            <w:tcBorders>
              <w:left w:val="single" w:color="auto" w:sz="4" w:space="0"/>
              <w:right w:val="single" w:color="auto" w:sz="4" w:space="0"/>
            </w:tcBorders>
            <w:vAlign w:val="center"/>
          </w:tcPr>
          <w:p w14:paraId="08CB28A9">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74E3A1E6">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5BC6F1D5">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A386D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61C1D1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71A61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continue"/>
            <w:tcBorders>
              <w:left w:val="single" w:color="auto" w:sz="4" w:space="0"/>
              <w:right w:val="single" w:color="auto" w:sz="4" w:space="0"/>
            </w:tcBorders>
            <w:vAlign w:val="center"/>
          </w:tcPr>
          <w:p w14:paraId="41011F6E">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631FA709">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5057E992">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57A8760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74C5E6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7DDE01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8" w:type="dxa"/>
            <w:vMerge w:val="continue"/>
            <w:tcBorders>
              <w:left w:val="single" w:color="auto" w:sz="4" w:space="0"/>
              <w:right w:val="single" w:color="auto" w:sz="4" w:space="0"/>
            </w:tcBorders>
            <w:vAlign w:val="center"/>
          </w:tcPr>
          <w:p w14:paraId="7A0E9F16">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1DFA017C">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1B17BA81">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85AB32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4A9742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A3FD0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restart"/>
            <w:tcBorders>
              <w:top w:val="single" w:color="auto" w:sz="4" w:space="0"/>
              <w:left w:val="single" w:color="auto" w:sz="4" w:space="0"/>
              <w:right w:val="single" w:color="auto" w:sz="4" w:space="0"/>
            </w:tcBorders>
            <w:vAlign w:val="center"/>
          </w:tcPr>
          <w:p w14:paraId="05E9CA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4021" w:type="dxa"/>
            <w:vMerge w:val="restart"/>
            <w:tcBorders>
              <w:top w:val="single" w:color="auto" w:sz="4" w:space="0"/>
              <w:left w:val="single" w:color="auto" w:sz="4" w:space="0"/>
              <w:right w:val="single" w:color="auto" w:sz="4" w:space="0"/>
            </w:tcBorders>
          </w:tcPr>
          <w:p w14:paraId="750231C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Социально-биологические основы физической культуры</w:t>
            </w:r>
          </w:p>
        </w:tc>
        <w:tc>
          <w:tcPr>
            <w:tcW w:w="1134" w:type="dxa"/>
            <w:vMerge w:val="restart"/>
            <w:tcBorders>
              <w:top w:val="single" w:color="auto" w:sz="4" w:space="0"/>
              <w:left w:val="single" w:color="auto" w:sz="4" w:space="0"/>
              <w:right w:val="single" w:color="auto" w:sz="4" w:space="0"/>
            </w:tcBorders>
            <w:vAlign w:val="center"/>
          </w:tcPr>
          <w:p w14:paraId="703B8DC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37BB15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1F3047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077D51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68" w:type="dxa"/>
            <w:vMerge w:val="continue"/>
            <w:tcBorders>
              <w:left w:val="single" w:color="auto" w:sz="4" w:space="0"/>
              <w:right w:val="single" w:color="auto" w:sz="4" w:space="0"/>
            </w:tcBorders>
            <w:vAlign w:val="center"/>
          </w:tcPr>
          <w:p w14:paraId="1D1C71BD">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6744274A">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3CA43499">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0282AE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6A7E39D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3E64705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8" w:type="dxa"/>
            <w:vMerge w:val="continue"/>
            <w:tcBorders>
              <w:left w:val="single" w:color="auto" w:sz="4" w:space="0"/>
              <w:right w:val="single" w:color="auto" w:sz="4" w:space="0"/>
            </w:tcBorders>
            <w:vAlign w:val="center"/>
          </w:tcPr>
          <w:p w14:paraId="6DADC53D">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3E74B883">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1ED73D1A">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24FDB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0C9800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F295B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568" w:type="dxa"/>
            <w:vMerge w:val="continue"/>
            <w:tcBorders>
              <w:left w:val="single" w:color="auto" w:sz="4" w:space="0"/>
              <w:right w:val="single" w:color="auto" w:sz="4" w:space="0"/>
            </w:tcBorders>
            <w:vAlign w:val="center"/>
          </w:tcPr>
          <w:p w14:paraId="2E35F98B">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67B317B8">
            <w:pPr>
              <w:spacing w:after="0"/>
              <w:rPr>
                <w:rFonts w:ascii="Times New Roman" w:hAnsi="Times New Roman" w:cs="Times New Roman"/>
                <w:color w:val="auto"/>
                <w:sz w:val="24"/>
                <w:szCs w:val="24"/>
              </w:rPr>
            </w:pPr>
          </w:p>
        </w:tc>
        <w:tc>
          <w:tcPr>
            <w:tcW w:w="1134" w:type="dxa"/>
            <w:vMerge w:val="continue"/>
            <w:tcBorders>
              <w:left w:val="single" w:color="auto" w:sz="4" w:space="0"/>
              <w:right w:val="single" w:color="auto" w:sz="4" w:space="0"/>
            </w:tcBorders>
            <w:vAlign w:val="center"/>
          </w:tcPr>
          <w:p w14:paraId="5CA1DFF5">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919AC5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78F58C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0750E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70B051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4021" w:type="dxa"/>
            <w:vMerge w:val="restart"/>
            <w:tcBorders>
              <w:top w:val="single" w:color="auto" w:sz="4" w:space="0"/>
              <w:left w:val="single" w:color="auto" w:sz="4" w:space="0"/>
              <w:bottom w:val="single" w:color="auto" w:sz="4" w:space="0"/>
              <w:right w:val="single" w:color="auto" w:sz="4" w:space="0"/>
            </w:tcBorders>
          </w:tcPr>
          <w:p w14:paraId="372503C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w:t>
            </w:r>
            <w:r>
              <w:rPr>
                <w:rFonts w:ascii="Times New Roman" w:hAnsi="Times New Roman" w:cs="Times New Roman"/>
                <w:bCs/>
                <w:color w:val="auto"/>
                <w:sz w:val="24"/>
                <w:szCs w:val="24"/>
              </w:rPr>
              <w:t xml:space="preserve">сновы здорового образа жизни студента. Физическая   культура в обеспечении здоровья </w:t>
            </w:r>
          </w:p>
          <w:p w14:paraId="220ECA54">
            <w:pPr>
              <w:spacing w:after="0"/>
              <w:jc w:val="both"/>
              <w:rPr>
                <w:rFonts w:ascii="Times New Roman" w:hAnsi="Times New Roman" w:cs="Times New Roman"/>
                <w:color w:val="auto"/>
                <w:sz w:val="24"/>
                <w:szCs w:val="24"/>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C74B49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1441921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328DAE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F9F81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5C8AA80">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1E41C566">
            <w:pPr>
              <w:spacing w:after="0"/>
              <w:rPr>
                <w:rFonts w:ascii="Times New Roman" w:hAnsi="Times New Roman" w:eastAsia="Times New Roman" w:cs="Times New Roman"/>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C3E9150">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675995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72CAF8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4381CA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53543E2">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777A16BB">
            <w:pPr>
              <w:spacing w:after="0"/>
              <w:rPr>
                <w:rFonts w:ascii="Times New Roman" w:hAnsi="Times New Roman" w:eastAsia="Times New Roman" w:cs="Times New Roman"/>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21C6F7C6">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691C39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7AE523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5F665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54694DE">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5FC9EC74">
            <w:pPr>
              <w:spacing w:after="0"/>
              <w:rPr>
                <w:rFonts w:ascii="Times New Roman" w:hAnsi="Times New Roman" w:eastAsia="Times New Roman" w:cs="Times New Roman"/>
                <w:color w:val="auto"/>
                <w:sz w:val="24"/>
                <w:szCs w:val="24"/>
                <w:lang w:eastAsia="ru-RU"/>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080F5E1">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E65AD7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2DBCFB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B5314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8" w:type="dxa"/>
            <w:vMerge w:val="restart"/>
            <w:tcBorders>
              <w:top w:val="single" w:color="auto" w:sz="4" w:space="0"/>
              <w:left w:val="single" w:color="auto" w:sz="4" w:space="0"/>
              <w:right w:val="single" w:color="auto" w:sz="4" w:space="0"/>
            </w:tcBorders>
            <w:vAlign w:val="center"/>
          </w:tcPr>
          <w:p w14:paraId="18AD31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4021" w:type="dxa"/>
            <w:vMerge w:val="restart"/>
            <w:tcBorders>
              <w:top w:val="single" w:color="auto" w:sz="4" w:space="0"/>
              <w:left w:val="single" w:color="auto" w:sz="4" w:space="0"/>
              <w:right w:val="single" w:color="auto" w:sz="4" w:space="0"/>
            </w:tcBorders>
          </w:tcPr>
          <w:p w14:paraId="47488AFF">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color="auto" w:sz="4" w:space="0"/>
              <w:left w:val="single" w:color="auto" w:sz="4" w:space="0"/>
              <w:right w:val="single" w:color="auto" w:sz="4" w:space="0"/>
            </w:tcBorders>
            <w:vAlign w:val="center"/>
          </w:tcPr>
          <w:p w14:paraId="45092B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right w:val="single" w:color="auto" w:sz="4" w:space="0"/>
            </w:tcBorders>
            <w:vAlign w:val="center"/>
          </w:tcPr>
          <w:p w14:paraId="0BD410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right w:val="single" w:color="auto" w:sz="4" w:space="0"/>
            </w:tcBorders>
            <w:vAlign w:val="center"/>
          </w:tcPr>
          <w:p w14:paraId="617C5E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63E2D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3D56859D">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3B50B6D2">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22826783">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FC9E28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7F0462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6F935B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7A542105">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0883A4F8">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3D5C8427">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21469FA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2D6717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A06ABE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018F6868">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75A521F7">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5B14E5CF">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4BC11CE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4A7F8B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FE2AFF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0CFE3E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4021" w:type="dxa"/>
            <w:vMerge w:val="restart"/>
            <w:tcBorders>
              <w:top w:val="single" w:color="auto" w:sz="4" w:space="0"/>
              <w:left w:val="single" w:color="auto" w:sz="4" w:space="0"/>
              <w:bottom w:val="single" w:color="auto" w:sz="4" w:space="0"/>
              <w:right w:val="single" w:color="auto" w:sz="4" w:space="0"/>
            </w:tcBorders>
          </w:tcPr>
          <w:p w14:paraId="10B72055">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5C601A2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6DD8D3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3241C3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75EFB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6847B54">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337C29FF">
            <w:pPr>
              <w:spacing w:after="0"/>
              <w:rPr>
                <w:rFonts w:ascii="Times New Roman" w:hAnsi="Times New Roman" w:cs="Times New Roman"/>
                <w:color w:val="auto"/>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D63E55E">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C6316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406E6D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35D2E7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1DEECF7">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20359E11">
            <w:pPr>
              <w:spacing w:after="0"/>
              <w:rPr>
                <w:rFonts w:ascii="Times New Roman" w:hAnsi="Times New Roman" w:cs="Times New Roman"/>
                <w:color w:val="auto"/>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3FDBFF4">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78B9BBF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086C17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36A0A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6F6078D">
            <w:pPr>
              <w:spacing w:after="0"/>
              <w:rPr>
                <w:rFonts w:ascii="Times New Roman" w:hAnsi="Times New Roman" w:eastAsia="Times New Roman" w:cs="Times New Roman"/>
                <w:color w:val="auto"/>
                <w:sz w:val="24"/>
                <w:szCs w:val="24"/>
                <w:lang w:eastAsia="ru-RU"/>
              </w:rPr>
            </w:pPr>
          </w:p>
        </w:tc>
        <w:tc>
          <w:tcPr>
            <w:tcW w:w="4021" w:type="dxa"/>
            <w:vMerge w:val="continue"/>
            <w:tcBorders>
              <w:top w:val="single" w:color="auto" w:sz="4" w:space="0"/>
              <w:left w:val="single" w:color="auto" w:sz="4" w:space="0"/>
              <w:bottom w:val="single" w:color="auto" w:sz="4" w:space="0"/>
              <w:right w:val="single" w:color="auto" w:sz="4" w:space="0"/>
            </w:tcBorders>
          </w:tcPr>
          <w:p w14:paraId="578CB0C5">
            <w:pPr>
              <w:spacing w:after="0"/>
              <w:rPr>
                <w:rFonts w:ascii="Times New Roman" w:hAnsi="Times New Roman" w:cs="Times New Roman"/>
                <w:color w:val="auto"/>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B665BD8">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0DE44F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5A0957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E37716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right w:val="single" w:color="auto" w:sz="4" w:space="0"/>
            </w:tcBorders>
            <w:vAlign w:val="center"/>
          </w:tcPr>
          <w:p w14:paraId="0619A1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4021" w:type="dxa"/>
            <w:vMerge w:val="restart"/>
            <w:tcBorders>
              <w:top w:val="single" w:color="auto" w:sz="4" w:space="0"/>
              <w:left w:val="single" w:color="auto" w:sz="4" w:space="0"/>
              <w:right w:val="single" w:color="auto" w:sz="4" w:space="0"/>
            </w:tcBorders>
          </w:tcPr>
          <w:p w14:paraId="20633AC2">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Физическая культура в профессиональной деятельности</w:t>
            </w:r>
          </w:p>
        </w:tc>
        <w:tc>
          <w:tcPr>
            <w:tcW w:w="1134" w:type="dxa"/>
            <w:vMerge w:val="restart"/>
            <w:tcBorders>
              <w:top w:val="single" w:color="auto" w:sz="4" w:space="0"/>
              <w:left w:val="single" w:color="auto" w:sz="4" w:space="0"/>
              <w:right w:val="single" w:color="auto" w:sz="4" w:space="0"/>
            </w:tcBorders>
            <w:vAlign w:val="center"/>
          </w:tcPr>
          <w:p w14:paraId="19D1E3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551" w:type="dxa"/>
            <w:tcBorders>
              <w:top w:val="single" w:color="auto" w:sz="4" w:space="0"/>
              <w:left w:val="single" w:color="auto" w:sz="4" w:space="0"/>
              <w:bottom w:val="single" w:color="auto" w:sz="4" w:space="0"/>
              <w:right w:val="single" w:color="auto" w:sz="4" w:space="0"/>
            </w:tcBorders>
            <w:vAlign w:val="center"/>
          </w:tcPr>
          <w:p w14:paraId="23FFEA2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871" w:type="dxa"/>
            <w:tcBorders>
              <w:top w:val="single" w:color="auto" w:sz="4" w:space="0"/>
              <w:left w:val="single" w:color="auto" w:sz="4" w:space="0"/>
              <w:bottom w:val="single" w:color="auto" w:sz="4" w:space="0"/>
              <w:right w:val="single" w:color="auto" w:sz="4" w:space="0"/>
            </w:tcBorders>
            <w:vAlign w:val="center"/>
          </w:tcPr>
          <w:p w14:paraId="2BC777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1DA526F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left w:val="single" w:color="auto" w:sz="4" w:space="0"/>
              <w:right w:val="single" w:color="auto" w:sz="4" w:space="0"/>
            </w:tcBorders>
            <w:vAlign w:val="center"/>
          </w:tcPr>
          <w:p w14:paraId="50054B83">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762EC00C">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7A8A75EE">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2CDB291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871" w:type="dxa"/>
            <w:tcBorders>
              <w:top w:val="single" w:color="auto" w:sz="4" w:space="0"/>
              <w:left w:val="single" w:color="auto" w:sz="4" w:space="0"/>
              <w:bottom w:val="single" w:color="auto" w:sz="4" w:space="0"/>
              <w:right w:val="single" w:color="auto" w:sz="4" w:space="0"/>
            </w:tcBorders>
            <w:vAlign w:val="center"/>
          </w:tcPr>
          <w:p w14:paraId="6EC52EE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38BD22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left w:val="single" w:color="auto" w:sz="4" w:space="0"/>
              <w:right w:val="single" w:color="auto" w:sz="4" w:space="0"/>
            </w:tcBorders>
            <w:vAlign w:val="center"/>
          </w:tcPr>
          <w:p w14:paraId="63D3A8EA">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4A041025">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18EC2DF1">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7AB298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871" w:type="dxa"/>
            <w:tcBorders>
              <w:top w:val="single" w:color="auto" w:sz="4" w:space="0"/>
              <w:left w:val="single" w:color="auto" w:sz="4" w:space="0"/>
              <w:bottom w:val="single" w:color="auto" w:sz="4" w:space="0"/>
              <w:right w:val="single" w:color="auto" w:sz="4" w:space="0"/>
            </w:tcBorders>
            <w:vAlign w:val="center"/>
          </w:tcPr>
          <w:p w14:paraId="3C6401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71091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06095452">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right w:val="single" w:color="auto" w:sz="4" w:space="0"/>
            </w:tcBorders>
          </w:tcPr>
          <w:p w14:paraId="2EF48BD5">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right w:val="single" w:color="auto" w:sz="4" w:space="0"/>
            </w:tcBorders>
            <w:vAlign w:val="center"/>
          </w:tcPr>
          <w:p w14:paraId="76A52D23">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39C191D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871" w:type="dxa"/>
            <w:tcBorders>
              <w:top w:val="single" w:color="auto" w:sz="4" w:space="0"/>
              <w:left w:val="single" w:color="auto" w:sz="4" w:space="0"/>
              <w:bottom w:val="single" w:color="auto" w:sz="4" w:space="0"/>
              <w:right w:val="single" w:color="auto" w:sz="4" w:space="0"/>
            </w:tcBorders>
            <w:vAlign w:val="center"/>
          </w:tcPr>
          <w:p w14:paraId="52050E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3F673B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41BD3E8C">
            <w:pPr>
              <w:spacing w:after="0"/>
              <w:rPr>
                <w:rFonts w:ascii="Times New Roman" w:hAnsi="Times New Roman" w:eastAsia="Times New Roman" w:cs="Times New Roman"/>
                <w:color w:val="auto"/>
                <w:sz w:val="24"/>
                <w:szCs w:val="24"/>
                <w:lang w:eastAsia="ru-RU"/>
              </w:rPr>
            </w:pPr>
          </w:p>
        </w:tc>
        <w:tc>
          <w:tcPr>
            <w:tcW w:w="4021" w:type="dxa"/>
            <w:vMerge w:val="continue"/>
            <w:tcBorders>
              <w:left w:val="single" w:color="auto" w:sz="4" w:space="0"/>
              <w:bottom w:val="single" w:color="auto" w:sz="4" w:space="0"/>
              <w:right w:val="single" w:color="auto" w:sz="4" w:space="0"/>
            </w:tcBorders>
          </w:tcPr>
          <w:p w14:paraId="14155E13">
            <w:pPr>
              <w:spacing w:after="0"/>
              <w:rPr>
                <w:rFonts w:ascii="Times New Roman" w:hAnsi="Times New Roman" w:eastAsia="Times New Roman" w:cs="Times New Roman"/>
                <w:color w:val="auto"/>
                <w:sz w:val="24"/>
                <w:szCs w:val="24"/>
                <w:lang w:eastAsia="ru-RU"/>
              </w:rPr>
            </w:pPr>
          </w:p>
        </w:tc>
        <w:tc>
          <w:tcPr>
            <w:tcW w:w="1134" w:type="dxa"/>
            <w:vMerge w:val="continue"/>
            <w:tcBorders>
              <w:left w:val="single" w:color="auto" w:sz="4" w:space="0"/>
              <w:bottom w:val="single" w:color="auto" w:sz="4" w:space="0"/>
              <w:right w:val="single" w:color="auto" w:sz="4" w:space="0"/>
            </w:tcBorders>
            <w:vAlign w:val="center"/>
          </w:tcPr>
          <w:p w14:paraId="12C6B0E2">
            <w:pPr>
              <w:spacing w:after="0"/>
              <w:rPr>
                <w:rFonts w:ascii="Times New Roman" w:hAnsi="Times New Roman" w:eastAsia="Times New Roman" w:cs="Times New Roman"/>
                <w:color w:val="auto"/>
                <w:sz w:val="24"/>
                <w:szCs w:val="24"/>
                <w:lang w:eastAsia="ru-RU"/>
              </w:rPr>
            </w:pPr>
          </w:p>
        </w:tc>
        <w:tc>
          <w:tcPr>
            <w:tcW w:w="2551" w:type="dxa"/>
            <w:tcBorders>
              <w:top w:val="single" w:color="auto" w:sz="4" w:space="0"/>
              <w:left w:val="single" w:color="auto" w:sz="4" w:space="0"/>
              <w:bottom w:val="single" w:color="auto" w:sz="4" w:space="0"/>
              <w:right w:val="single" w:color="auto" w:sz="4" w:space="0"/>
            </w:tcBorders>
            <w:vAlign w:val="center"/>
          </w:tcPr>
          <w:p w14:paraId="6B7C877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871" w:type="dxa"/>
            <w:tcBorders>
              <w:top w:val="single" w:color="auto" w:sz="4" w:space="0"/>
              <w:left w:val="single" w:color="auto" w:sz="4" w:space="0"/>
              <w:bottom w:val="single" w:color="auto" w:sz="4" w:space="0"/>
              <w:right w:val="single" w:color="auto" w:sz="4" w:space="0"/>
            </w:tcBorders>
            <w:vAlign w:val="center"/>
          </w:tcPr>
          <w:p w14:paraId="2366F23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76630361">
      <w:pPr>
        <w:pStyle w:val="40"/>
        <w:shd w:val="clear" w:color="auto" w:fill="auto"/>
        <w:spacing w:before="0" w:after="0" w:line="360" w:lineRule="auto"/>
        <w:ind w:firstLine="708"/>
        <w:jc w:val="both"/>
        <w:rPr>
          <w:rFonts w:eastAsia="Calibri"/>
          <w:b w:val="0"/>
          <w:color w:val="auto"/>
          <w:sz w:val="24"/>
          <w:szCs w:val="24"/>
          <w:lang w:eastAsia="ru-RU"/>
        </w:rPr>
      </w:pPr>
      <w:r>
        <w:rPr>
          <w:rFonts w:eastAsia="Calibri"/>
          <w:b w:val="0"/>
          <w:color w:val="auto"/>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4F858491">
      <w:pPr>
        <w:pStyle w:val="40"/>
        <w:shd w:val="clear" w:color="auto" w:fill="auto"/>
        <w:spacing w:before="0" w:after="0" w:line="360" w:lineRule="auto"/>
        <w:ind w:firstLine="708"/>
        <w:jc w:val="both"/>
        <w:rPr>
          <w:b w:val="0"/>
          <w:color w:val="auto"/>
          <w:sz w:val="24"/>
          <w:szCs w:val="24"/>
        </w:rPr>
      </w:pP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03B90E8">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DBA17CB">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1832F325">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75A68444">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102D1CE4">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38797269">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572F8CB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5636AE6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ACEC3A0">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393388C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913D261">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87A85A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6F66ADF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512CA31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262703C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b/>
          <w:caps/>
          <w:color w:val="auto"/>
          <w:sz w:val="24"/>
          <w:szCs w:val="24"/>
          <w:lang w:eastAsia="ru-RU"/>
        </w:rPr>
      </w:pPr>
    </w:p>
    <w:p w14:paraId="41C9D1A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767BAE2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операционной системы Windows XP, 7,0, 8.1; пакета программ Microsoft Office 2013, антивирусного программного обеспечения eset ENDPOINT ANTIVIRUS.</w:t>
      </w:r>
    </w:p>
    <w:p w14:paraId="01D515D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481D36B5">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30"/>
      </w:tblGrid>
      <w:tr w14:paraId="75339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23C897BF">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617233A1">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5A43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6791F9">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1857E8A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7F86324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3EB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0E47F3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08F0B53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1565228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47B3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36AD82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44F3CF3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5861A33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34C0135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748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95F70F7">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6D7D998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0678D70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64DDAD2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4F6F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41E0FB7">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004DAE9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F3042F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398571E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76E8320B">
      <w:pPr>
        <w:tabs>
          <w:tab w:val="left" w:pos="1305"/>
        </w:tabs>
        <w:suppressAutoHyphens/>
        <w:spacing w:after="0" w:line="360" w:lineRule="auto"/>
        <w:jc w:val="both"/>
        <w:rPr>
          <w:rFonts w:ascii="Times New Roman" w:hAnsi="Times New Roman" w:eastAsia="Times New Roman" w:cs="Times New Roman"/>
          <w:color w:val="auto"/>
          <w:sz w:val="24"/>
          <w:szCs w:val="24"/>
          <w:lang w:eastAsia="ru-RU"/>
        </w:rPr>
      </w:pPr>
    </w:p>
    <w:p w14:paraId="59002CA8">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6BDFD6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обеспечения подготовки студента по направлению </w:t>
      </w:r>
      <w:r>
        <w:rPr>
          <w:rFonts w:ascii="Times New Roman" w:hAnsi="Times New Roman" w:eastAsia="Times New Roman" w:cs="Times New Roman"/>
          <w:bCs/>
          <w:color w:val="auto"/>
          <w:sz w:val="24"/>
          <w:szCs w:val="24"/>
        </w:rPr>
        <w:t xml:space="preserve">38.03.01 </w:t>
      </w:r>
      <w:r>
        <w:rPr>
          <w:rFonts w:ascii="Times New Roman" w:hAnsi="Times New Roman" w:cs="Times New Roman"/>
          <w:color w:val="auto"/>
          <w:sz w:val="24"/>
          <w:szCs w:val="24"/>
        </w:rPr>
        <w:t xml:space="preserve">- «Экономика», в </w:t>
      </w:r>
      <w:r>
        <w:rPr>
          <w:rFonts w:ascii="Times New Roman" w:hAnsi="Times New Roman" w:eastAsia="Times New Roman" w:cs="Times New Roman"/>
          <w:color w:val="auto"/>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auto"/>
          <w:sz w:val="24"/>
          <w:szCs w:val="24"/>
        </w:rPr>
        <w:t xml:space="preserve">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Самостоятельная работа студентов очно-заочной формы обучения по дисциплине может быть организована в читальном зале библиотеки</w:t>
      </w:r>
      <w:r>
        <w:rPr>
          <w:rFonts w:ascii="Times New Roman" w:hAnsi="Times New Roman" w:cs="Times New Roman"/>
          <w:color w:val="auto"/>
          <w:sz w:val="24"/>
          <w:szCs w:val="24"/>
        </w:rPr>
        <w:t xml:space="preserve"> с возможностью выхода в Интернет,</w:t>
      </w:r>
      <w:r>
        <w:rPr>
          <w:rFonts w:ascii="Times New Roman" w:hAnsi="Times New Roman" w:eastAsia="Calibri" w:cs="Times New Roman"/>
          <w:color w:val="auto"/>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hAnsi="Times New Roman" w:eastAsia="Times New Roman" w:cs="Times New Roman"/>
          <w:color w:val="auto"/>
          <w:sz w:val="24"/>
          <w:szCs w:val="24"/>
          <w:lang w:eastAsia="ru-RU" w:bidi="ru-RU"/>
        </w:rPr>
        <w:t xml:space="preserve">ультимедийным проектором </w:t>
      </w:r>
      <w:r>
        <w:rPr>
          <w:rFonts w:ascii="Times New Roman" w:hAnsi="Times New Roman" w:eastAsia="Times New Roman" w:cs="Times New Roman"/>
          <w:color w:val="auto"/>
          <w:sz w:val="24"/>
          <w:szCs w:val="24"/>
          <w:lang w:val="en-US" w:eastAsia="ru-RU" w:bidi="ru-RU"/>
        </w:rPr>
        <w:t>BenQ</w:t>
      </w:r>
      <w:r>
        <w:rPr>
          <w:rFonts w:ascii="Times New Roman" w:hAnsi="Times New Roman" w:eastAsia="Times New Roman" w:cs="Times New Roman"/>
          <w:color w:val="auto"/>
          <w:sz w:val="24"/>
          <w:szCs w:val="24"/>
          <w:lang w:eastAsia="ru-RU" w:bidi="ru-RU"/>
        </w:rPr>
        <w:t>, экраном для проектора)</w:t>
      </w:r>
      <w:r>
        <w:rPr>
          <w:rFonts w:ascii="Times New Roman" w:hAnsi="Times New Roman" w:eastAsia="Calibri" w:cs="Times New Roman"/>
          <w:color w:val="auto"/>
          <w:sz w:val="24"/>
          <w:szCs w:val="24"/>
        </w:rPr>
        <w:t>.</w:t>
      </w:r>
      <w:r>
        <w:rPr>
          <w:rFonts w:ascii="Times New Roman" w:hAnsi="Times New Roman" w:cs="Times New Roman"/>
          <w:color w:val="auto"/>
          <w:sz w:val="24"/>
          <w:szCs w:val="24"/>
        </w:rPr>
        <w:t xml:space="preserve"> 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ограниченными возможностями здоровья.</w:t>
      </w:r>
    </w:p>
    <w:p w14:paraId="7B2E8319">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 для лиц с нарушением слуха (акустический усилитель и колонки, мультимедийный проектор);</w:t>
      </w:r>
    </w:p>
    <w:p w14:paraId="345C0761">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 для лиц с нарушением зрения (мультимедийный проектор (использование презентаций с укрупненным текстом);</w:t>
      </w:r>
    </w:p>
    <w:p w14:paraId="4993DC52">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для лиц с нарушением опорно-двигательного аппарата (персональные мобильные компьютеры-нетбуки).</w:t>
      </w:r>
    </w:p>
    <w:p w14:paraId="48780596">
      <w:pPr>
        <w:pStyle w:val="40"/>
        <w:shd w:val="clear" w:color="auto" w:fill="auto"/>
        <w:spacing w:before="0" w:after="0" w:line="360" w:lineRule="auto"/>
        <w:ind w:firstLine="709"/>
        <w:jc w:val="both"/>
        <w:rPr>
          <w:b w:val="0"/>
          <w:color w:val="auto"/>
          <w:sz w:val="24"/>
          <w:szCs w:val="24"/>
        </w:rPr>
      </w:pPr>
      <w:r>
        <w:rPr>
          <w:b w:val="0"/>
          <w:color w:val="auto"/>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14:paraId="3F7B367D">
      <w:pPr>
        <w:pStyle w:val="40"/>
        <w:shd w:val="clear" w:color="auto" w:fill="auto"/>
        <w:spacing w:before="0" w:after="0" w:line="360" w:lineRule="auto"/>
        <w:ind w:firstLine="709"/>
        <w:jc w:val="both"/>
        <w:rPr>
          <w:b w:val="0"/>
          <w:color w:val="auto"/>
          <w:sz w:val="24"/>
          <w:szCs w:val="24"/>
        </w:rPr>
      </w:pPr>
    </w:p>
    <w:p w14:paraId="74E641E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407C5693">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7D121CD7">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3AE96356">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tbl>
      <w:tblPr>
        <w:tblStyle w:val="6"/>
        <w:tblpPr w:leftFromText="180" w:rightFromText="180" w:vertAnchor="text" w:horzAnchor="margin" w:tblpXSpec="center" w:tblpY="266"/>
        <w:tblW w:w="10773" w:type="dxa"/>
        <w:tblInd w:w="0" w:type="dxa"/>
        <w:tblLayout w:type="fixed"/>
        <w:tblCellMar>
          <w:top w:w="0" w:type="dxa"/>
          <w:left w:w="108" w:type="dxa"/>
          <w:bottom w:w="0" w:type="dxa"/>
          <w:right w:w="108" w:type="dxa"/>
        </w:tblCellMar>
      </w:tblPr>
      <w:tblGrid>
        <w:gridCol w:w="10773"/>
      </w:tblGrid>
      <w:tr w14:paraId="6A08ACCD">
        <w:tblPrEx>
          <w:tblCellMar>
            <w:top w:w="0" w:type="dxa"/>
            <w:left w:w="108" w:type="dxa"/>
            <w:bottom w:w="0" w:type="dxa"/>
            <w:right w:w="108" w:type="dxa"/>
          </w:tblCellMar>
        </w:tblPrEx>
        <w:trPr>
          <w:trHeight w:val="144" w:hRule="atLeast"/>
        </w:trPr>
        <w:tc>
          <w:tcPr>
            <w:tcW w:w="10773" w:type="dxa"/>
          </w:tcPr>
          <w:p w14:paraId="26949E34">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r>
              <w:rPr>
                <w:color w:val="auto"/>
              </w:rPr>
              <w:fldChar w:fldCharType="begin"/>
            </w:r>
            <w:r>
              <w:rPr>
                <w:color w:val="auto"/>
              </w:rPr>
              <w:instrText xml:space="preserve"> HYPERLINK "https://znanium.com/catalog/product/1070927" </w:instrText>
            </w:r>
            <w:r>
              <w:rPr>
                <w:color w:val="auto"/>
              </w:rPr>
              <w:fldChar w:fldCharType="separate"/>
            </w:r>
            <w:r>
              <w:rPr>
                <w:rStyle w:val="8"/>
                <w:rFonts w:ascii="Times New Roman" w:hAnsi="Times New Roman" w:cs="Times New Roman"/>
                <w:color w:val="auto"/>
                <w:sz w:val="24"/>
                <w:szCs w:val="24"/>
              </w:rPr>
              <w:t>https://znanium.com/catalog/product/1070927</w:t>
            </w:r>
            <w:r>
              <w:rPr>
                <w:rStyle w:val="8"/>
                <w:rFonts w:ascii="Times New Roman" w:hAnsi="Times New Roman" w:cs="Times New Roman"/>
                <w:color w:val="auto"/>
                <w:sz w:val="24"/>
                <w:szCs w:val="24"/>
              </w:rPr>
              <w:fldChar w:fldCharType="end"/>
            </w:r>
          </w:p>
          <w:p w14:paraId="65E3AA49">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r>
              <w:rPr>
                <w:color w:val="auto"/>
              </w:rPr>
              <w:fldChar w:fldCharType="begin"/>
            </w:r>
            <w:r>
              <w:rPr>
                <w:color w:val="auto"/>
              </w:rPr>
              <w:instrText xml:space="preserve"> HYPERLINK "https://znanium.com/catalog/product/1020559" </w:instrText>
            </w:r>
            <w:r>
              <w:rPr>
                <w:color w:val="auto"/>
              </w:rPr>
              <w:fldChar w:fldCharType="separate"/>
            </w:r>
            <w:r>
              <w:rPr>
                <w:rStyle w:val="8"/>
                <w:rFonts w:ascii="Times New Roman" w:hAnsi="Times New Roman" w:cs="Times New Roman"/>
                <w:color w:val="auto"/>
                <w:sz w:val="24"/>
                <w:szCs w:val="24"/>
              </w:rPr>
              <w:t>https://znanium.com/catalog/product/1020559</w:t>
            </w:r>
            <w:r>
              <w:rPr>
                <w:rStyle w:val="8"/>
                <w:rFonts w:ascii="Times New Roman" w:hAnsi="Times New Roman" w:cs="Times New Roman"/>
                <w:color w:val="auto"/>
                <w:sz w:val="24"/>
                <w:szCs w:val="24"/>
              </w:rPr>
              <w:fldChar w:fldCharType="end"/>
            </w:r>
          </w:p>
        </w:tc>
      </w:tr>
    </w:tbl>
    <w:p w14:paraId="69DA1F18">
      <w:pPr>
        <w:widowControl w:val="0"/>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6FE7C7C3">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29E78132">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315430A9">
      <w:pPr>
        <w:pStyle w:val="36"/>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6"/>
        <w:tblpPr w:leftFromText="180" w:rightFromText="180" w:vertAnchor="text" w:horzAnchor="margin" w:tblpXSpec="center" w:tblpY="338"/>
        <w:tblW w:w="10773" w:type="dxa"/>
        <w:tblInd w:w="0" w:type="dxa"/>
        <w:tblLayout w:type="fixed"/>
        <w:tblCellMar>
          <w:top w:w="0" w:type="dxa"/>
          <w:left w:w="108" w:type="dxa"/>
          <w:bottom w:w="0" w:type="dxa"/>
          <w:right w:w="108" w:type="dxa"/>
        </w:tblCellMar>
      </w:tblPr>
      <w:tblGrid>
        <w:gridCol w:w="10773"/>
      </w:tblGrid>
      <w:tr w14:paraId="12C3E0DD">
        <w:tblPrEx>
          <w:tblCellMar>
            <w:top w:w="0" w:type="dxa"/>
            <w:left w:w="108" w:type="dxa"/>
            <w:bottom w:w="0" w:type="dxa"/>
            <w:right w:w="108" w:type="dxa"/>
          </w:tblCellMar>
        </w:tblPrEx>
        <w:trPr>
          <w:trHeight w:val="144" w:hRule="atLeast"/>
        </w:trPr>
        <w:tc>
          <w:tcPr>
            <w:tcW w:w="10773" w:type="dxa"/>
            <w:vAlign w:val="center"/>
          </w:tcPr>
          <w:p w14:paraId="05DB808A">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r>
              <w:rPr>
                <w:color w:val="auto"/>
              </w:rPr>
              <w:fldChar w:fldCharType="begin"/>
            </w:r>
            <w:r>
              <w:rPr>
                <w:color w:val="auto"/>
              </w:rPr>
              <w:instrText xml:space="preserve"> HYPERLINK "https://znanium.com/catalog/document?id=341538" </w:instrText>
            </w:r>
            <w:r>
              <w:rPr>
                <w:color w:val="auto"/>
              </w:rPr>
              <w:fldChar w:fldCharType="separate"/>
            </w:r>
            <w:r>
              <w:rPr>
                <w:rStyle w:val="8"/>
                <w:rFonts w:ascii="Times New Roman" w:hAnsi="Times New Roman" w:cs="Times New Roman"/>
                <w:color w:val="auto"/>
                <w:sz w:val="24"/>
                <w:szCs w:val="24"/>
              </w:rPr>
              <w:t>https://znanium.com/catalog/document?id=341538</w:t>
            </w:r>
            <w:r>
              <w:rPr>
                <w:rStyle w:val="8"/>
                <w:rFonts w:ascii="Times New Roman" w:hAnsi="Times New Roman" w:cs="Times New Roman"/>
                <w:color w:val="auto"/>
                <w:sz w:val="24"/>
                <w:szCs w:val="24"/>
              </w:rPr>
              <w:fldChar w:fldCharType="end"/>
            </w:r>
          </w:p>
          <w:p w14:paraId="50DEEA00">
            <w:pPr>
              <w:spacing w:line="360" w:lineRule="auto"/>
              <w:ind w:left="601" w:right="742"/>
              <w:jc w:val="both"/>
              <w:rPr>
                <w:rFonts w:ascii="Times New Roman" w:hAnsi="Times New Roman" w:cs="Times New Roman"/>
                <w:color w:val="auto"/>
                <w:sz w:val="24"/>
                <w:szCs w:val="24"/>
              </w:rPr>
            </w:pPr>
          </w:p>
        </w:tc>
      </w:tr>
    </w:tbl>
    <w:p w14:paraId="7F96301C">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0A26A7F4">
      <w:pPr>
        <w:pStyle w:val="36"/>
        <w:numPr>
          <w:ilvl w:val="0"/>
          <w:numId w:val="4"/>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0805E1C8">
      <w:pPr>
        <w:pStyle w:val="36"/>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64B37A97">
      <w:pPr>
        <w:pStyle w:val="36"/>
        <w:spacing w:line="360" w:lineRule="auto"/>
        <w:ind w:left="0"/>
        <w:jc w:val="both"/>
        <w:rPr>
          <w:color w:val="auto"/>
        </w:rPr>
      </w:pPr>
      <w:r>
        <w:rPr>
          <w:color w:val="auto"/>
        </w:rPr>
        <w:t>- публикации (сборники): https://rosstat.gov.ru/publications-plans</w:t>
      </w:r>
    </w:p>
    <w:p w14:paraId="5472D0E4">
      <w:pPr>
        <w:pStyle w:val="36"/>
        <w:numPr>
          <w:ilvl w:val="0"/>
          <w:numId w:val="4"/>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8"/>
          <w:color w:val="auto"/>
        </w:rPr>
        <w:t>https://kamstat.gks.ru/official_publications</w:t>
      </w:r>
      <w:r>
        <w:rPr>
          <w:rStyle w:val="8"/>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pPr>
        <w:pStyle w:val="36"/>
        <w:numPr>
          <w:ilvl w:val="0"/>
          <w:numId w:val="4"/>
        </w:numPr>
        <w:tabs>
          <w:tab w:val="left" w:pos="284"/>
        </w:tabs>
        <w:spacing w:line="360" w:lineRule="auto"/>
        <w:ind w:left="0" w:firstLine="0"/>
        <w:jc w:val="both"/>
        <w:rPr>
          <w:color w:val="auto"/>
        </w:rPr>
      </w:pPr>
      <w:r>
        <w:rPr>
          <w:color w:val="auto"/>
        </w:rPr>
        <w:t xml:space="preserve">Министерство спорта Российской Федерации </w:t>
      </w:r>
      <w:r>
        <w:rPr>
          <w:color w:val="auto"/>
        </w:rPr>
        <w:fldChar w:fldCharType="begin"/>
      </w:r>
      <w:r>
        <w:rPr>
          <w:color w:val="auto"/>
        </w:rPr>
        <w:instrText xml:space="preserve"> HYPERLINK "https://minsport.gov.ru/" </w:instrText>
      </w:r>
      <w:r>
        <w:rPr>
          <w:color w:val="auto"/>
        </w:rPr>
        <w:fldChar w:fldCharType="separate"/>
      </w:r>
      <w:r>
        <w:rPr>
          <w:rStyle w:val="8"/>
          <w:color w:val="auto"/>
        </w:rPr>
        <w:t>https://minsport.gov.ru/</w:t>
      </w:r>
      <w:r>
        <w:rPr>
          <w:rStyle w:val="8"/>
          <w:color w:val="auto"/>
        </w:rPr>
        <w:fldChar w:fldCharType="end"/>
      </w:r>
    </w:p>
    <w:p w14:paraId="374BD882">
      <w:pPr>
        <w:pStyle w:val="36"/>
        <w:numPr>
          <w:ilvl w:val="0"/>
          <w:numId w:val="4"/>
        </w:numPr>
        <w:tabs>
          <w:tab w:val="left" w:pos="284"/>
        </w:tabs>
        <w:spacing w:line="360" w:lineRule="auto"/>
        <w:ind w:left="0" w:firstLine="0"/>
        <w:jc w:val="both"/>
        <w:rPr>
          <w:color w:val="auto"/>
        </w:rPr>
      </w:pPr>
      <w:r>
        <w:rPr>
          <w:color w:val="auto"/>
        </w:rPr>
        <w:t xml:space="preserve">Министерство спорта Камчатского края </w:t>
      </w:r>
      <w:r>
        <w:rPr>
          <w:color w:val="auto"/>
        </w:rPr>
        <w:fldChar w:fldCharType="begin"/>
      </w:r>
      <w:r>
        <w:rPr>
          <w:color w:val="auto"/>
        </w:rPr>
        <w:instrText xml:space="preserve"> HYPERLINK "https://kamgov.ru/minsport" </w:instrText>
      </w:r>
      <w:r>
        <w:rPr>
          <w:color w:val="auto"/>
        </w:rPr>
        <w:fldChar w:fldCharType="separate"/>
      </w:r>
      <w:r>
        <w:rPr>
          <w:rStyle w:val="8"/>
          <w:color w:val="auto"/>
        </w:rPr>
        <w:t>https://kamgov.ru/minsport</w:t>
      </w:r>
      <w:r>
        <w:rPr>
          <w:rStyle w:val="8"/>
          <w:color w:val="auto"/>
        </w:rPr>
        <w:fldChar w:fldCharType="end"/>
      </w:r>
    </w:p>
    <w:p w14:paraId="73BDD66E">
      <w:pPr>
        <w:pStyle w:val="36"/>
        <w:spacing w:line="360" w:lineRule="auto"/>
        <w:ind w:left="0"/>
        <w:jc w:val="both"/>
        <w:rPr>
          <w:color w:val="auto"/>
        </w:rPr>
      </w:pPr>
      <w:r>
        <w:rPr>
          <w:color w:val="auto"/>
        </w:rPr>
        <w:t xml:space="preserve">- положения </w:t>
      </w:r>
      <w:r>
        <w:rPr>
          <w:color w:val="auto"/>
        </w:rPr>
        <w:fldChar w:fldCharType="begin"/>
      </w:r>
      <w:r>
        <w:rPr>
          <w:color w:val="auto"/>
        </w:rPr>
        <w:instrText xml:space="preserve"> HYPERLINK "https://www.kamgov.ru/minsport/general_information/status/izmenenia-v-polozenie-spartakiady-molodezi-kamcatskogo-kraa-po-boksu-5415" </w:instrText>
      </w:r>
      <w:r>
        <w:rPr>
          <w:color w:val="auto"/>
        </w:rPr>
        <w:fldChar w:fldCharType="separate"/>
      </w:r>
      <w:r>
        <w:rPr>
          <w:rStyle w:val="8"/>
          <w:color w:val="auto"/>
        </w:rPr>
        <w:t>https://www.kamgov.ru/minsport/general_information/status/izmenenia-v-polozenie-spartakiady-molodezi-kamcatskogo-kraa-po-boksu-5415</w:t>
      </w:r>
      <w:r>
        <w:rPr>
          <w:rStyle w:val="8"/>
          <w:color w:val="auto"/>
        </w:rPr>
        <w:fldChar w:fldCharType="end"/>
      </w:r>
    </w:p>
    <w:p w14:paraId="54D826AE">
      <w:pPr>
        <w:pStyle w:val="36"/>
        <w:spacing w:line="360" w:lineRule="auto"/>
        <w:ind w:left="0"/>
        <w:jc w:val="both"/>
        <w:rPr>
          <w:color w:val="auto"/>
        </w:rPr>
      </w:pPr>
      <w:r>
        <w:rPr>
          <w:color w:val="auto"/>
        </w:rPr>
        <w:t xml:space="preserve">- концепция подготовки спортивного резерва в Камчатском крае до 2025 года </w:t>
      </w:r>
      <w:r>
        <w:rPr>
          <w:color w:val="auto"/>
        </w:rPr>
        <w:fldChar w:fldCharType="begin"/>
      </w:r>
      <w:r>
        <w:rPr>
          <w:color w:val="auto"/>
        </w:rPr>
        <w:instrText xml:space="preserve"> HYPERLINK "https://www.kamgov.ru/minsport/koncepcia-podgotovki-sportivnogo-rezerva-v-kamcatskom-krae-do-2025-goda/koncepcia-podgotovki-sportivnogo-rezerva-v-kamcatskom-krae-do-2025-goda" </w:instrText>
      </w:r>
      <w:r>
        <w:rPr>
          <w:color w:val="auto"/>
        </w:rPr>
        <w:fldChar w:fldCharType="separate"/>
      </w:r>
      <w:r>
        <w:rPr>
          <w:rStyle w:val="8"/>
          <w:color w:val="auto"/>
        </w:rPr>
        <w:t>https://www.kamgov.ru/minsport/koncepcia-podgotovki-sportivnogo-rezerva-v-kamcatskom-krae-do-2025-goda/koncepcia-podgotovki-sportivnogo-rezerva-v-kamcatskom-krae-do-2025-goda</w:t>
      </w:r>
      <w:r>
        <w:rPr>
          <w:rStyle w:val="8"/>
          <w:color w:val="auto"/>
        </w:rPr>
        <w:fldChar w:fldCharType="end"/>
      </w:r>
    </w:p>
    <w:p w14:paraId="0350D0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7. История Олимпийских игр </w:t>
      </w:r>
      <w:r>
        <w:rPr>
          <w:color w:val="auto"/>
        </w:rPr>
        <w:fldChar w:fldCharType="begin"/>
      </w:r>
      <w:r>
        <w:rPr>
          <w:color w:val="auto"/>
        </w:rPr>
        <w:instrText xml:space="preserve"> HYPERLINK "https://www.olympichistory.info/" </w:instrText>
      </w:r>
      <w:r>
        <w:rPr>
          <w:color w:val="auto"/>
        </w:rPr>
        <w:fldChar w:fldCharType="separate"/>
      </w:r>
      <w:r>
        <w:rPr>
          <w:rStyle w:val="8"/>
          <w:rFonts w:ascii="Times New Roman" w:hAnsi="Times New Roman" w:cs="Times New Roman"/>
          <w:color w:val="auto"/>
          <w:sz w:val="24"/>
          <w:szCs w:val="24"/>
        </w:rPr>
        <w:t>https://www.olympichistory.info/</w:t>
      </w:r>
      <w:r>
        <w:rPr>
          <w:rStyle w:val="8"/>
          <w:rFonts w:ascii="Times New Roman" w:hAnsi="Times New Roman" w:cs="Times New Roman"/>
          <w:color w:val="auto"/>
          <w:sz w:val="24"/>
          <w:szCs w:val="24"/>
        </w:rPr>
        <w:fldChar w:fldCharType="end"/>
      </w:r>
    </w:p>
    <w:p w14:paraId="4E608E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Национальная информационная сеть «Спортивная Россия» </w:t>
      </w:r>
      <w:r>
        <w:rPr>
          <w:color w:val="auto"/>
        </w:rPr>
        <w:fldChar w:fldCharType="begin"/>
      </w:r>
      <w:r>
        <w:rPr>
          <w:color w:val="auto"/>
        </w:rPr>
        <w:instrText xml:space="preserve"> HYPERLINK "https://www.infosport.ru/" </w:instrText>
      </w:r>
      <w:r>
        <w:rPr>
          <w:color w:val="auto"/>
        </w:rPr>
        <w:fldChar w:fldCharType="separate"/>
      </w:r>
      <w:r>
        <w:rPr>
          <w:rStyle w:val="8"/>
          <w:rFonts w:ascii="Times New Roman" w:hAnsi="Times New Roman" w:cs="Times New Roman"/>
          <w:color w:val="auto"/>
          <w:sz w:val="24"/>
          <w:szCs w:val="24"/>
        </w:rPr>
        <w:t>https://www.infosport.ru/</w:t>
      </w:r>
      <w:r>
        <w:rPr>
          <w:rStyle w:val="8"/>
          <w:rFonts w:ascii="Times New Roman" w:hAnsi="Times New Roman" w:cs="Times New Roman"/>
          <w:color w:val="auto"/>
          <w:sz w:val="24"/>
          <w:szCs w:val="24"/>
        </w:rPr>
        <w:fldChar w:fldCharType="end"/>
      </w:r>
    </w:p>
    <w:p w14:paraId="693A23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9. Спорт и право </w:t>
      </w:r>
      <w:r>
        <w:rPr>
          <w:color w:val="auto"/>
        </w:rPr>
        <w:fldChar w:fldCharType="begin"/>
      </w:r>
      <w:r>
        <w:rPr>
          <w:color w:val="auto"/>
        </w:rPr>
        <w:instrText xml:space="preserve"> HYPERLINK "http://sportfiction.ru/papers/sport-i-pravo/" </w:instrText>
      </w:r>
      <w:r>
        <w:rPr>
          <w:color w:val="auto"/>
        </w:rPr>
        <w:fldChar w:fldCharType="separate"/>
      </w:r>
      <w:r>
        <w:rPr>
          <w:rStyle w:val="8"/>
          <w:rFonts w:ascii="Times New Roman" w:hAnsi="Times New Roman" w:cs="Times New Roman"/>
          <w:color w:val="auto"/>
          <w:sz w:val="24"/>
          <w:szCs w:val="24"/>
        </w:rPr>
        <w:t>http://sportfiction.ru/papers/sport-i-pravo/</w:t>
      </w:r>
      <w:r>
        <w:rPr>
          <w:rStyle w:val="8"/>
          <w:rFonts w:ascii="Times New Roman" w:hAnsi="Times New Roman" w:cs="Times New Roman"/>
          <w:color w:val="auto"/>
          <w:sz w:val="24"/>
          <w:szCs w:val="24"/>
        </w:rPr>
        <w:fldChar w:fldCharType="end"/>
      </w:r>
    </w:p>
    <w:p w14:paraId="76745C40">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10. Теория и практика физической культуры </w:t>
      </w:r>
      <w:r>
        <w:rPr>
          <w:color w:val="auto"/>
        </w:rPr>
        <w:fldChar w:fldCharType="begin"/>
      </w:r>
      <w:r>
        <w:rPr>
          <w:color w:val="auto"/>
        </w:rPr>
        <w:instrText xml:space="preserve"> HYPERLINK "http://teoriya.ru/ru" </w:instrText>
      </w:r>
      <w:r>
        <w:rPr>
          <w:color w:val="auto"/>
        </w:rPr>
        <w:fldChar w:fldCharType="separate"/>
      </w:r>
      <w:r>
        <w:rPr>
          <w:rStyle w:val="8"/>
          <w:rFonts w:ascii="Times New Roman" w:hAnsi="Times New Roman" w:cs="Times New Roman"/>
          <w:color w:val="auto"/>
          <w:sz w:val="24"/>
          <w:szCs w:val="24"/>
        </w:rPr>
        <w:t>http://teoriya.ru/ru</w:t>
      </w:r>
      <w:r>
        <w:rPr>
          <w:rStyle w:val="8"/>
          <w:rFonts w:ascii="Times New Roman" w:hAnsi="Times New Roman" w:cs="Times New Roman"/>
          <w:color w:val="auto"/>
          <w:sz w:val="24"/>
          <w:szCs w:val="24"/>
        </w:rPr>
        <w:fldChar w:fldCharType="end"/>
      </w:r>
    </w:p>
    <w:p w14:paraId="690401E0">
      <w:pPr>
        <w:spacing w:after="0" w:line="360" w:lineRule="auto"/>
        <w:jc w:val="both"/>
        <w:rPr>
          <w:rStyle w:val="73"/>
          <w:rFonts w:ascii="Times New Roman" w:hAnsi="Times New Roman" w:cs="Times New Roman"/>
          <w:color w:val="auto"/>
        </w:rPr>
      </w:pPr>
      <w:r>
        <w:rPr>
          <w:rStyle w:val="8"/>
          <w:rFonts w:ascii="Times New Roman" w:hAnsi="Times New Roman" w:cs="Times New Roman"/>
          <w:color w:val="auto"/>
          <w:sz w:val="24"/>
          <w:szCs w:val="24"/>
          <w:u w:val="none"/>
        </w:rPr>
        <w:t>11</w:t>
      </w:r>
      <w:r>
        <w:rPr>
          <w:rStyle w:val="8"/>
          <w:rFonts w:ascii="Times New Roman" w:hAnsi="Times New Roman" w:cs="Times New Roman"/>
          <w:color w:val="auto"/>
          <w:sz w:val="24"/>
          <w:szCs w:val="24"/>
        </w:rPr>
        <w:t>.</w:t>
      </w:r>
      <w:r>
        <w:rPr>
          <w:rFonts w:ascii="Times New Roman" w:hAnsi="Times New Roman" w:cs="Times New Roman"/>
          <w:color w:val="auto"/>
          <w:sz w:val="24"/>
          <w:szCs w:val="24"/>
        </w:rPr>
        <w:t xml:space="preserve"> 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cs="Times New Roman"/>
          <w:color w:val="auto"/>
          <w:sz w:val="24"/>
        </w:rPr>
        <w:t>http://dvf-vavt.ru/biblioteka1/help_stud/</w:t>
      </w:r>
      <w:r>
        <w:rPr>
          <w:rStyle w:val="8"/>
          <w:rFonts w:ascii="Times New Roman" w:hAnsi="Times New Roman" w:cs="Times New Roman"/>
          <w:color w:val="auto"/>
          <w:sz w:val="24"/>
        </w:rPr>
        <w:fldChar w:fldCharType="end"/>
      </w:r>
    </w:p>
    <w:p w14:paraId="5AD4EBA4">
      <w:pPr>
        <w:spacing w:after="0" w:line="360" w:lineRule="auto"/>
        <w:jc w:val="both"/>
        <w:rPr>
          <w:rFonts w:ascii="Times New Roman" w:hAnsi="Times New Roman" w:eastAsia="Times New Roman" w:cs="Times New Roman"/>
          <w:bCs/>
          <w:color w:val="auto"/>
          <w:sz w:val="24"/>
          <w:szCs w:val="24"/>
          <w:lang w:eastAsia="ru-RU"/>
        </w:rPr>
      </w:pPr>
    </w:p>
    <w:p w14:paraId="34206984">
      <w:pPr>
        <w:spacing w:after="0" w:line="360" w:lineRule="auto"/>
        <w:jc w:val="both"/>
        <w:rPr>
          <w:rFonts w:ascii="Times New Roman" w:hAnsi="Times New Roman" w:eastAsia="Times New Roman" w:cs="Times New Roman"/>
          <w:bCs/>
          <w:color w:val="auto"/>
          <w:sz w:val="24"/>
          <w:szCs w:val="24"/>
          <w:lang w:eastAsia="ru-RU"/>
        </w:rPr>
      </w:pPr>
    </w:p>
    <w:p w14:paraId="5A7CAC1E">
      <w:pPr>
        <w:spacing w:after="0" w:line="360" w:lineRule="auto"/>
        <w:jc w:val="both"/>
        <w:rPr>
          <w:rFonts w:ascii="Times New Roman" w:hAnsi="Times New Roman" w:eastAsia="Times New Roman" w:cs="Times New Roman"/>
          <w:bCs/>
          <w:color w:val="auto"/>
          <w:sz w:val="24"/>
          <w:szCs w:val="24"/>
          <w:lang w:eastAsia="ru-RU"/>
        </w:rPr>
      </w:pPr>
    </w:p>
    <w:p w14:paraId="23C6772B">
      <w:pPr>
        <w:spacing w:after="0" w:line="360" w:lineRule="auto"/>
        <w:jc w:val="both"/>
        <w:rPr>
          <w:rFonts w:ascii="Times New Roman" w:hAnsi="Times New Roman" w:eastAsia="Times New Roman" w:cs="Times New Roman"/>
          <w:bCs/>
          <w:color w:val="auto"/>
          <w:sz w:val="24"/>
          <w:szCs w:val="24"/>
          <w:lang w:eastAsia="ru-RU"/>
        </w:rPr>
      </w:pPr>
    </w:p>
    <w:p w14:paraId="0FD67CB9">
      <w:pPr>
        <w:spacing w:after="0" w:line="360" w:lineRule="auto"/>
        <w:jc w:val="both"/>
        <w:rPr>
          <w:rFonts w:ascii="Times New Roman" w:hAnsi="Times New Roman" w:eastAsia="Times New Roman" w:cs="Times New Roman"/>
          <w:bCs/>
          <w:color w:val="auto"/>
          <w:sz w:val="24"/>
          <w:szCs w:val="24"/>
          <w:lang w:eastAsia="ru-RU"/>
        </w:rPr>
      </w:pPr>
    </w:p>
    <w:p w14:paraId="6F1A402F">
      <w:pPr>
        <w:spacing w:after="0" w:line="360" w:lineRule="auto"/>
        <w:jc w:val="both"/>
        <w:rPr>
          <w:rFonts w:ascii="Times New Roman" w:hAnsi="Times New Roman" w:eastAsia="Times New Roman" w:cs="Times New Roman"/>
          <w:bCs/>
          <w:color w:val="auto"/>
          <w:sz w:val="24"/>
          <w:szCs w:val="24"/>
          <w:lang w:eastAsia="ru-RU"/>
        </w:rPr>
      </w:pPr>
    </w:p>
    <w:p w14:paraId="5D1D2D74">
      <w:pPr>
        <w:spacing w:after="0" w:line="360" w:lineRule="auto"/>
        <w:jc w:val="both"/>
        <w:rPr>
          <w:rFonts w:ascii="Times New Roman" w:hAnsi="Times New Roman" w:eastAsia="Times New Roman" w:cs="Times New Roman"/>
          <w:bCs/>
          <w:color w:val="auto"/>
          <w:sz w:val="24"/>
          <w:szCs w:val="24"/>
          <w:lang w:eastAsia="ru-RU"/>
        </w:rPr>
      </w:pPr>
    </w:p>
    <w:p w14:paraId="3560D7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-638175</wp:posOffset>
            </wp:positionH>
            <wp:positionV relativeFrom="margin">
              <wp:posOffset>-257175</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F2CE3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58309C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-440055</wp:posOffset>
                </wp:positionH>
                <wp:positionV relativeFrom="paragraph">
                  <wp:posOffset>253365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34.65pt;margin-top:19.95pt;height:2.15pt;width:475.65pt;z-index:251661312;mso-width-relative:page;mso-height-relative:page;" filled="f" stroked="t" coordsize="21600,21600" o:gfxdata="UEsDBAoAAAAAAIdO4kAAAAAAAAAAAAAAAAAEAAAAZHJzL1BLAwQUAAAACACHTuJA/aKhQtkAAAAJ&#10;AQAADwAAAGRycy9kb3ducmV2LnhtbE2Py07DMBBF90j8gzVI7FrnUVVJyKSqkBBdAQ0V62nsJlHj&#10;cYjdB3w9ZgXL0Rzde265uppBnPXkessI8TwCobmxqucWYff+NMtAOE+saLCsEb60g1V1e1NSoeyF&#10;t/pc+1aEEHYFIXTej4WUrum0ITe3o+bwO9jJkA/n1Eo10SWEm0EmUbSUhnoODR2N+rHTzbE+GYQ6&#10;4tePdbrb5PT59rx+ia37thvE+7s4egDh9dX/wfCrH9ShCk57e2LlxIAwW+ZpQBHSPAcRgCxLwrg9&#10;wmKRgKxK+X9B9QNQSwMEFAAAAAgAh07iQLZcpBkXAgAA7wMAAA4AAABkcnMvZTJvRG9jLnhtbK1T&#10;zY7TMBC+I/EOlu80aaFbFDXdQ6vlskClLdxdx2ms9Z9st2lvwBmpj8ArcABppQWeIXkjxk7osstl&#10;D+Rgjefnm5nPX6bneynQjlnHtcrxcJBixBTVBVebHL9bXTx7iZHzRBVEaMVyfGAOn8+ePpnWJmMj&#10;XWlRMIsARLmsNjmuvDdZkjhaMUncQBumIFhqK4mHq90khSU1oEuRjNL0LKm1LYzVlDkH3kUXxD2i&#10;fQygLktO2ULTrWTKd6iWCeJhJVdx4/AsTluWjPq3ZemYRyLHsKmPJzQBex3OZDYl2cYSU3Haj0Ae&#10;M8KDnSThCpqeoBbEE7S1/B8oyanVTpd+QLVMukUiI7DFMH3AzVVFDIu7ANXOnEh3/w+WvtktLeJF&#10;jkcYKSLhwZsv7Yf22PxovrZH1H5sfjXfm2/NTfOzuWk/gX3bfgY7BJvb3n1Eo8BkbVwGgHO1tIEL&#10;uldX5lLTa4eUnldEbVjcaHUw0GYYKpJ7JeHiDMyzrl/rAnLI1utI6760EpWCm/ehMIADdWgf3/Fw&#10;eke294iC8yx9kU7GY4woxEaT5+k49iJZgAnFxjr/immJgpFjwVWgmWRkd+l8GOsuJbiVvuBCRKkI&#10;heocjyfDMSiISgPEeZDO9arqBeC04EVID4XObtZzYdGOBPnFr5/kXprVW1V0bYXqSQk8dIyudXFY&#10;2j9kgQ7ifL1mg9D+vsfqu/909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9oqFC2QAAAAkBAAAP&#10;AAAAAAAAAAEAIAAAACIAAABkcnMvZG93bnJldi54bWxQSwECFAAUAAAACACHTuJAtlykGRcCAADv&#10;AwAADgAAAAAAAAABACAAAAAoAQAAZHJzL2Uyb0RvYy54bWxQSwUGAAAAAAYABgBZAQAAsQUAAAAA&#10;">
                <v:fill on="f" focussize="0,0"/>
                <v:stroke weight="4.5pt" color="#000000" linestyle="thickThin" joinstyle="round"/>
                <v:imagedata o:title=""/>
                <o:lock v:ext="edit" aspectratio="f"/>
              </v:line>
            </w:pict>
          </mc:Fallback>
        </mc:AlternateContent>
      </w: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5BE2EEE3">
      <w:pPr>
        <w:spacing w:after="0" w:line="360" w:lineRule="auto"/>
        <w:rPr>
          <w:rFonts w:ascii="Times New Roman" w:hAnsi="Times New Roman" w:eastAsia="Calibri" w:cs="Times New Roman"/>
          <w:color w:val="auto"/>
          <w:sz w:val="24"/>
          <w:szCs w:val="24"/>
          <w:lang w:eastAsia="ru-RU"/>
        </w:rPr>
      </w:pPr>
    </w:p>
    <w:p w14:paraId="2BF3643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33576A9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BA104F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B473C1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D9DE9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3DB16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CCAC49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9E55D8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40E69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7DC238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234C9E22">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4D5B43E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«Физическая культура и спорт»</w:t>
      </w:r>
    </w:p>
    <w:p w14:paraId="41482485">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07ADDFF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Государственное и муниципальное управление»</w:t>
      </w:r>
    </w:p>
    <w:p w14:paraId="3476559C">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ABF08B4">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4DBDC2B9">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03E40B2D">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5E8D7A43">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74985007">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124307C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08DC15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93F3053">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82DB473">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C70608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E337F64">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48AB1E8E">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7C017E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00EBDA6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0094EC8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267556">
      <w:pPr>
        <w:pStyle w:val="36"/>
        <w:numPr>
          <w:ilvl w:val="1"/>
          <w:numId w:val="5"/>
        </w:numPr>
        <w:spacing w:line="360" w:lineRule="auto"/>
        <w:jc w:val="center"/>
        <w:rPr>
          <w:b/>
          <w:color w:val="auto"/>
        </w:rPr>
      </w:pPr>
      <w:r>
        <w:rPr>
          <w:b/>
          <w:color w:val="auto"/>
        </w:rPr>
        <w:t>ПАСПОРТ</w:t>
      </w:r>
    </w:p>
    <w:p w14:paraId="25704ED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57FFCBAF">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608E6BF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2CFFFD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1096247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6B0272E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264E7A4A">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0B35CD7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2A1846B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УК-7</w:t>
            </w:r>
          </w:p>
        </w:tc>
        <w:tc>
          <w:tcPr>
            <w:tcW w:w="6237" w:type="dxa"/>
            <w:tcBorders>
              <w:top w:val="single" w:color="auto" w:sz="4" w:space="0"/>
              <w:left w:val="single" w:color="auto" w:sz="4" w:space="0"/>
              <w:bottom w:val="single" w:color="auto" w:sz="4" w:space="0"/>
              <w:right w:val="single" w:color="auto" w:sz="4" w:space="0"/>
            </w:tcBorders>
            <w:vAlign w:val="center"/>
          </w:tcPr>
          <w:p w14:paraId="005DB75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тест, конспект, устный ответ</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контрольные вопросы, выносимые на зачет</w:t>
            </w:r>
          </w:p>
        </w:tc>
      </w:tr>
    </w:tbl>
    <w:p w14:paraId="2BB636E3">
      <w:pPr>
        <w:spacing w:after="0" w:line="360" w:lineRule="auto"/>
        <w:jc w:val="center"/>
        <w:rPr>
          <w:rFonts w:ascii="Times New Roman" w:hAnsi="Times New Roman" w:cs="Times New Roman"/>
          <w:b/>
          <w:color w:val="auto"/>
          <w:sz w:val="24"/>
          <w:szCs w:val="24"/>
        </w:rPr>
      </w:pPr>
    </w:p>
    <w:p w14:paraId="086467B4">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3970"/>
        <w:gridCol w:w="3083"/>
      </w:tblGrid>
      <w:tr w14:paraId="16248B48">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EEB119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B0DFC2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0" w:type="dxa"/>
            <w:tcBorders>
              <w:top w:val="single" w:color="auto" w:sz="4" w:space="0"/>
              <w:left w:val="single" w:color="auto" w:sz="4" w:space="0"/>
              <w:bottom w:val="single" w:color="auto" w:sz="4" w:space="0"/>
              <w:right w:val="single" w:color="auto" w:sz="4" w:space="0"/>
            </w:tcBorders>
            <w:vAlign w:val="center"/>
          </w:tcPr>
          <w:p w14:paraId="1290715E">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970" w:type="dxa"/>
            <w:tcBorders>
              <w:top w:val="single" w:color="auto" w:sz="4" w:space="0"/>
              <w:left w:val="single" w:color="auto" w:sz="4" w:space="0"/>
              <w:bottom w:val="single" w:color="auto" w:sz="4" w:space="0"/>
              <w:right w:val="single" w:color="auto" w:sz="4" w:space="0"/>
            </w:tcBorders>
            <w:vAlign w:val="center"/>
          </w:tcPr>
          <w:p w14:paraId="4A59D1FA">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083" w:type="dxa"/>
            <w:tcBorders>
              <w:top w:val="single" w:color="auto" w:sz="4" w:space="0"/>
              <w:left w:val="single" w:color="auto" w:sz="4" w:space="0"/>
              <w:bottom w:val="single" w:color="auto" w:sz="4" w:space="0"/>
              <w:right w:val="single" w:color="auto" w:sz="4" w:space="0"/>
            </w:tcBorders>
            <w:vAlign w:val="center"/>
          </w:tcPr>
          <w:p w14:paraId="72D951D0">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755F35A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30000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0" w:type="dxa"/>
            <w:tcBorders>
              <w:top w:val="single" w:color="auto" w:sz="4" w:space="0"/>
              <w:left w:val="single" w:color="auto" w:sz="4" w:space="0"/>
              <w:bottom w:val="single" w:color="auto" w:sz="4" w:space="0"/>
              <w:right w:val="single" w:color="auto" w:sz="4" w:space="0"/>
            </w:tcBorders>
          </w:tcPr>
          <w:p w14:paraId="02159E52">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970" w:type="dxa"/>
            <w:tcBorders>
              <w:top w:val="single" w:color="auto" w:sz="4" w:space="0"/>
              <w:left w:val="single" w:color="auto" w:sz="4" w:space="0"/>
              <w:bottom w:val="single" w:color="auto" w:sz="4" w:space="0"/>
              <w:right w:val="single" w:color="auto" w:sz="4" w:space="0"/>
            </w:tcBorders>
            <w:vAlign w:val="bottom"/>
          </w:tcPr>
          <w:p w14:paraId="12675CD3">
            <w:pPr>
              <w:pStyle w:val="40"/>
              <w:shd w:val="clear" w:color="auto" w:fill="auto"/>
              <w:spacing w:before="0" w:after="0" w:line="240" w:lineRule="auto"/>
              <w:jc w:val="both"/>
              <w:rPr>
                <w:b w:val="0"/>
                <w:color w:val="auto"/>
                <w:sz w:val="24"/>
                <w:szCs w:val="24"/>
              </w:rPr>
            </w:pPr>
            <w:r>
              <w:rPr>
                <w:b w:val="0"/>
                <w:color w:val="auto"/>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color="auto" w:sz="4" w:space="0"/>
              <w:left w:val="single" w:color="auto" w:sz="4" w:space="0"/>
              <w:bottom w:val="single" w:color="auto" w:sz="4" w:space="0"/>
              <w:right w:val="single" w:color="auto" w:sz="4" w:space="0"/>
            </w:tcBorders>
          </w:tcPr>
          <w:p w14:paraId="2260C480">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28D21E4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609AD2C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0" w:type="dxa"/>
            <w:tcBorders>
              <w:top w:val="single" w:color="auto" w:sz="4" w:space="0"/>
              <w:left w:val="single" w:color="auto" w:sz="4" w:space="0"/>
              <w:bottom w:val="single" w:color="auto" w:sz="4" w:space="0"/>
              <w:right w:val="single" w:color="auto" w:sz="4" w:space="0"/>
            </w:tcBorders>
          </w:tcPr>
          <w:p w14:paraId="2E9557FD">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970" w:type="dxa"/>
            <w:tcBorders>
              <w:top w:val="single" w:color="auto" w:sz="4" w:space="0"/>
              <w:left w:val="single" w:color="auto" w:sz="4" w:space="0"/>
              <w:bottom w:val="single" w:color="auto" w:sz="4" w:space="0"/>
              <w:right w:val="single" w:color="auto" w:sz="4" w:space="0"/>
            </w:tcBorders>
            <w:vAlign w:val="bottom"/>
          </w:tcPr>
          <w:p w14:paraId="43171CC6">
            <w:pPr>
              <w:pStyle w:val="40"/>
              <w:shd w:val="clear" w:color="auto" w:fill="auto"/>
              <w:spacing w:before="0" w:after="0" w:line="240" w:lineRule="auto"/>
              <w:jc w:val="both"/>
              <w:rPr>
                <w:b w:val="0"/>
                <w:color w:val="auto"/>
                <w:sz w:val="24"/>
                <w:szCs w:val="24"/>
                <w:lang w:eastAsia="ru-RU"/>
              </w:rPr>
            </w:pPr>
            <w:r>
              <w:rPr>
                <w:b w:val="0"/>
                <w:color w:val="auto"/>
                <w:sz w:val="24"/>
                <w:szCs w:val="24"/>
              </w:rPr>
              <w:t>устный опрос, контрольные вопросы, выносимые на зачет</w:t>
            </w:r>
          </w:p>
        </w:tc>
        <w:tc>
          <w:tcPr>
            <w:tcW w:w="3083" w:type="dxa"/>
            <w:tcBorders>
              <w:top w:val="single" w:color="auto" w:sz="4" w:space="0"/>
              <w:left w:val="single" w:color="auto" w:sz="4" w:space="0"/>
              <w:bottom w:val="single" w:color="auto" w:sz="4" w:space="0"/>
              <w:right w:val="single" w:color="auto" w:sz="4" w:space="0"/>
            </w:tcBorders>
          </w:tcPr>
          <w:p w14:paraId="68B7C313">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6CC3A65D">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6D068421">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FE0FB4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0" w:type="dxa"/>
            <w:tcBorders>
              <w:top w:val="single" w:color="auto" w:sz="4" w:space="0"/>
              <w:left w:val="single" w:color="auto" w:sz="4" w:space="0"/>
              <w:bottom w:val="single" w:color="auto" w:sz="4" w:space="0"/>
              <w:right w:val="single" w:color="auto" w:sz="4" w:space="0"/>
            </w:tcBorders>
          </w:tcPr>
          <w:p w14:paraId="151509C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970" w:type="dxa"/>
            <w:tcBorders>
              <w:top w:val="single" w:color="auto" w:sz="4" w:space="0"/>
              <w:left w:val="single" w:color="auto" w:sz="4" w:space="0"/>
              <w:bottom w:val="single" w:color="auto" w:sz="4" w:space="0"/>
              <w:right w:val="single" w:color="auto" w:sz="4" w:space="0"/>
            </w:tcBorders>
          </w:tcPr>
          <w:p w14:paraId="4B8296CD">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научные статьи, контрольные вопросы, выносимые на зачет</w:t>
            </w:r>
          </w:p>
          <w:p w14:paraId="6BE0249D">
            <w:pPr>
              <w:pStyle w:val="40"/>
              <w:shd w:val="clear" w:color="auto" w:fill="auto"/>
              <w:spacing w:before="0" w:after="0" w:line="240" w:lineRule="auto"/>
              <w:jc w:val="both"/>
              <w:rPr>
                <w:b w:val="0"/>
                <w:color w:val="auto"/>
                <w:sz w:val="24"/>
                <w:szCs w:val="24"/>
              </w:rPr>
            </w:pPr>
          </w:p>
        </w:tc>
        <w:tc>
          <w:tcPr>
            <w:tcW w:w="3083" w:type="dxa"/>
            <w:tcBorders>
              <w:top w:val="single" w:color="auto" w:sz="4" w:space="0"/>
              <w:left w:val="single" w:color="auto" w:sz="4" w:space="0"/>
              <w:bottom w:val="single" w:color="auto" w:sz="4" w:space="0"/>
              <w:right w:val="single" w:color="auto" w:sz="4" w:space="0"/>
            </w:tcBorders>
          </w:tcPr>
          <w:p w14:paraId="10E99BB1">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2E07D3FC">
      <w:pPr>
        <w:spacing w:after="0" w:line="360" w:lineRule="auto"/>
        <w:jc w:val="both"/>
        <w:rPr>
          <w:rFonts w:ascii="Times New Roman" w:hAnsi="Times New Roman" w:cs="Times New Roman"/>
          <w:b/>
          <w:color w:val="auto"/>
          <w:sz w:val="24"/>
          <w:szCs w:val="24"/>
        </w:rPr>
      </w:pPr>
    </w:p>
    <w:p w14:paraId="7D5C36E5">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55B2F2E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«Физическая культура и спорт»</w:t>
      </w:r>
    </w:p>
    <w:p w14:paraId="4D1DE16F">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1729"/>
        <w:gridCol w:w="2361"/>
        <w:gridCol w:w="2804"/>
        <w:gridCol w:w="2535"/>
      </w:tblGrid>
      <w:tr w14:paraId="108EF5A8">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37102A2B">
            <w:pPr>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022E78D9">
            <w:pPr>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51815DE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551" w:type="dxa"/>
            <w:tcBorders>
              <w:top w:val="single" w:color="auto" w:sz="4" w:space="0"/>
              <w:left w:val="single" w:color="auto" w:sz="4" w:space="0"/>
              <w:bottom w:val="single" w:color="auto" w:sz="4" w:space="0"/>
              <w:right w:val="single" w:color="auto" w:sz="4" w:space="0"/>
            </w:tcBorders>
            <w:vAlign w:val="center"/>
          </w:tcPr>
          <w:p w14:paraId="6AFB8DE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4F7FB8D9">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71E3464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70B1B42">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40217F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601E96E0">
            <w:pPr>
              <w:spacing w:after="0" w:line="240" w:lineRule="auto"/>
              <w:jc w:val="center"/>
              <w:rPr>
                <w:rFonts w:ascii="Times New Roman" w:hAnsi="Times New Roman" w:cs="Times New Roman"/>
                <w:b/>
                <w:color w:val="auto"/>
                <w:sz w:val="24"/>
                <w:szCs w:val="24"/>
              </w:rPr>
            </w:pPr>
          </w:p>
        </w:tc>
      </w:tr>
      <w:tr w14:paraId="11A56323">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5772DF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551" w:type="dxa"/>
            <w:tcBorders>
              <w:top w:val="single" w:color="auto" w:sz="4" w:space="0"/>
              <w:left w:val="single" w:color="auto" w:sz="4" w:space="0"/>
              <w:bottom w:val="single" w:color="auto" w:sz="4" w:space="0"/>
              <w:right w:val="single" w:color="auto" w:sz="4" w:space="0"/>
            </w:tcBorders>
            <w:vAlign w:val="center"/>
          </w:tcPr>
          <w:p w14:paraId="6CE8EDE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3EFBC35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5B817D0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0CC1EC67">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10D8EC0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1-3/1</w:t>
            </w:r>
          </w:p>
        </w:tc>
        <w:tc>
          <w:tcPr>
            <w:tcW w:w="2551" w:type="dxa"/>
            <w:tcBorders>
              <w:top w:val="single" w:color="auto" w:sz="4" w:space="0"/>
              <w:left w:val="single" w:color="auto" w:sz="4" w:space="0"/>
              <w:bottom w:val="single" w:color="auto" w:sz="4" w:space="0"/>
              <w:right w:val="single" w:color="auto" w:sz="4" w:space="0"/>
            </w:tcBorders>
            <w:vAlign w:val="center"/>
          </w:tcPr>
          <w:p w14:paraId="6CE409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034F893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1D4EF95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тестирование, контрольные вопросы, выносимые на зачет</w:t>
            </w:r>
            <w:r>
              <w:rPr>
                <w:rFonts w:ascii="Times New Roman" w:hAnsi="Times New Roman" w:cs="Times New Roman"/>
                <w:color w:val="auto"/>
                <w:sz w:val="24"/>
                <w:szCs w:val="24"/>
                <w:lang w:eastAsia="ru-RU"/>
              </w:rPr>
              <w:t xml:space="preserve">  </w:t>
            </w:r>
          </w:p>
        </w:tc>
        <w:tc>
          <w:tcPr>
            <w:tcW w:w="2829" w:type="dxa"/>
            <w:tcBorders>
              <w:top w:val="single" w:color="auto" w:sz="4" w:space="0"/>
              <w:left w:val="single" w:color="auto" w:sz="4" w:space="0"/>
              <w:bottom w:val="single" w:color="auto" w:sz="4" w:space="0"/>
              <w:right w:val="single" w:color="auto" w:sz="4" w:space="0"/>
            </w:tcBorders>
            <w:vAlign w:val="center"/>
          </w:tcPr>
          <w:p w14:paraId="79C03E9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F2E42B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1EC501B5">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0696EC4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3/1</w:t>
            </w:r>
          </w:p>
        </w:tc>
        <w:tc>
          <w:tcPr>
            <w:tcW w:w="2551" w:type="dxa"/>
            <w:tcBorders>
              <w:top w:val="single" w:color="auto" w:sz="4" w:space="0"/>
              <w:left w:val="single" w:color="auto" w:sz="4" w:space="0"/>
              <w:bottom w:val="single" w:color="auto" w:sz="4" w:space="0"/>
              <w:right w:val="single" w:color="auto" w:sz="4" w:space="0"/>
            </w:tcBorders>
            <w:vAlign w:val="center"/>
          </w:tcPr>
          <w:p w14:paraId="66F451B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45EFAA1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tcBorders>
              <w:top w:val="single" w:color="auto" w:sz="4" w:space="0"/>
              <w:left w:val="single" w:color="auto" w:sz="4" w:space="0"/>
              <w:bottom w:val="single" w:color="auto" w:sz="4" w:space="0"/>
              <w:right w:val="single" w:color="auto" w:sz="4" w:space="0"/>
            </w:tcBorders>
            <w:vAlign w:val="center"/>
          </w:tcPr>
          <w:p w14:paraId="165D92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06DF4344">
      <w:pPr>
        <w:pStyle w:val="36"/>
        <w:spacing w:line="360" w:lineRule="auto"/>
        <w:ind w:left="0"/>
        <w:rPr>
          <w:rFonts w:eastAsia="Times New Roman"/>
          <w:b/>
          <w:i/>
          <w:iCs/>
          <w:color w:val="auto"/>
        </w:rPr>
      </w:pPr>
    </w:p>
    <w:p w14:paraId="3E243842">
      <w:pPr>
        <w:pStyle w:val="36"/>
        <w:spacing w:line="360" w:lineRule="auto"/>
        <w:ind w:left="0"/>
        <w:rPr>
          <w:rFonts w:eastAsia="Times New Roman"/>
          <w:b/>
          <w:i/>
          <w:iCs/>
          <w:color w:val="auto"/>
        </w:rPr>
      </w:pPr>
      <w:r>
        <w:rPr>
          <w:rFonts w:eastAsia="Times New Roman"/>
          <w:b/>
          <w:i/>
          <w:color w:val="auto"/>
        </w:rPr>
        <w:t>10.3Контрольные вопросы, выносимые на зачет</w:t>
      </w:r>
    </w:p>
    <w:p w14:paraId="0E8F0A6E">
      <w:pPr>
        <w:numPr>
          <w:ilvl w:val="0"/>
          <w:numId w:val="6"/>
        </w:numPr>
        <w:tabs>
          <w:tab w:val="clear" w:pos="360"/>
        </w:tabs>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Физическая культура. Ценности физической культуры </w:t>
      </w:r>
    </w:p>
    <w:p w14:paraId="208FD842">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Спорт</w:t>
      </w:r>
    </w:p>
    <w:p w14:paraId="49681B9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компоненты физической культуры.</w:t>
      </w:r>
    </w:p>
    <w:p w14:paraId="39F751DD">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Физическая культура личности </w:t>
      </w:r>
    </w:p>
    <w:p w14:paraId="600C553D">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Физическое совершенство </w:t>
      </w:r>
    </w:p>
    <w:p w14:paraId="542EE9B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Психофизическая подготовка.</w:t>
      </w:r>
    </w:p>
    <w:p w14:paraId="26C8E22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подготовленность.</w:t>
      </w:r>
    </w:p>
    <w:p w14:paraId="0399CA3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Профессиональная направленность физического воспитания.</w:t>
      </w:r>
    </w:p>
    <w:p w14:paraId="3DF0639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Организационно-правовые основы физической культуры.</w:t>
      </w:r>
    </w:p>
    <w:p w14:paraId="4A29AB77">
      <w:pPr>
        <w:numPr>
          <w:ilvl w:val="0"/>
          <w:numId w:val="6"/>
        </w:numPr>
        <w:tabs>
          <w:tab w:val="left" w:pos="-142"/>
          <w:tab w:val="clear" w:pos="360"/>
        </w:tabs>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Социально-биологические основы физической культуры.</w:t>
      </w:r>
    </w:p>
    <w:p w14:paraId="3BA3C7A0">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Саморазвивающаяся и саморегулируемая биологическая система.</w:t>
      </w:r>
    </w:p>
    <w:p w14:paraId="152E2556">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Физиологические функции организма.</w:t>
      </w:r>
    </w:p>
    <w:p w14:paraId="265B106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Функциональная система.</w:t>
      </w:r>
    </w:p>
    <w:p w14:paraId="0E916084">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Двигательные умения и навыки.</w:t>
      </w:r>
    </w:p>
    <w:p w14:paraId="7A306FA8">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«здоровье», его содержание и критерии.</w:t>
      </w:r>
    </w:p>
    <w:p w14:paraId="2F3879B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Функциональное проявление здоровья в различных сферах жизнедеятельности.</w:t>
      </w:r>
    </w:p>
    <w:p w14:paraId="24A23AB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Здоровый образ жизни студента.</w:t>
      </w:r>
    </w:p>
    <w:p w14:paraId="7EB38B7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Влияние окружающей среды на здоровье.</w:t>
      </w:r>
    </w:p>
    <w:p w14:paraId="48FB5B22">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Самооценка собственного здоровья.</w:t>
      </w:r>
    </w:p>
    <w:p w14:paraId="6DE3F2A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Содержательные характеристики составляющих ЗОЖ.</w:t>
      </w:r>
    </w:p>
    <w:p w14:paraId="5CE0DF8F">
      <w:pPr>
        <w:pStyle w:val="36"/>
        <w:numPr>
          <w:ilvl w:val="0"/>
          <w:numId w:val="6"/>
        </w:numPr>
        <w:spacing w:line="360" w:lineRule="auto"/>
        <w:ind w:left="-284" w:firstLine="284"/>
        <w:jc w:val="both"/>
        <w:rPr>
          <w:color w:val="auto"/>
        </w:rPr>
      </w:pPr>
      <w:r>
        <w:rPr>
          <w:color w:val="auto"/>
        </w:rPr>
        <w:t>Личная гигиена и закаливание, суть, средства.</w:t>
      </w:r>
    </w:p>
    <w:p w14:paraId="39ED6A8F">
      <w:pPr>
        <w:pStyle w:val="36"/>
        <w:numPr>
          <w:ilvl w:val="0"/>
          <w:numId w:val="6"/>
        </w:numPr>
        <w:spacing w:line="360" w:lineRule="auto"/>
        <w:ind w:left="-284" w:firstLine="284"/>
        <w:jc w:val="both"/>
        <w:rPr>
          <w:color w:val="auto"/>
        </w:rPr>
      </w:pPr>
      <w:r>
        <w:rPr>
          <w:color w:val="auto"/>
        </w:rPr>
        <w:t>Профилактика вредных привычек. Курение, алкоголь</w:t>
      </w:r>
    </w:p>
    <w:p w14:paraId="641DC238">
      <w:pPr>
        <w:pStyle w:val="36"/>
        <w:numPr>
          <w:ilvl w:val="0"/>
          <w:numId w:val="6"/>
        </w:numPr>
        <w:spacing w:line="360" w:lineRule="auto"/>
        <w:ind w:left="-284" w:firstLine="284"/>
        <w:jc w:val="both"/>
        <w:rPr>
          <w:color w:val="auto"/>
        </w:rPr>
      </w:pPr>
      <w:r>
        <w:rPr>
          <w:color w:val="auto"/>
        </w:rPr>
        <w:t>Культура межличностных отношений.</w:t>
      </w:r>
    </w:p>
    <w:p w14:paraId="64B0C91D">
      <w:pPr>
        <w:pStyle w:val="36"/>
        <w:numPr>
          <w:ilvl w:val="0"/>
          <w:numId w:val="6"/>
        </w:numPr>
        <w:spacing w:line="360" w:lineRule="auto"/>
        <w:ind w:left="-284" w:firstLine="284"/>
        <w:jc w:val="both"/>
        <w:rPr>
          <w:color w:val="auto"/>
        </w:rPr>
      </w:pPr>
      <w:r>
        <w:rPr>
          <w:color w:val="auto"/>
        </w:rPr>
        <w:t>Психофизическая регуляция организма.</w:t>
      </w:r>
    </w:p>
    <w:p w14:paraId="6D205784">
      <w:pPr>
        <w:pStyle w:val="36"/>
        <w:numPr>
          <w:ilvl w:val="0"/>
          <w:numId w:val="6"/>
        </w:numPr>
        <w:spacing w:line="360" w:lineRule="auto"/>
        <w:ind w:left="-284" w:firstLine="284"/>
        <w:jc w:val="both"/>
        <w:rPr>
          <w:color w:val="auto"/>
        </w:rPr>
      </w:pPr>
      <w:r>
        <w:rPr>
          <w:color w:val="auto"/>
        </w:rPr>
        <w:t>Необходимость активности личности в приобщении к ЗОЖ.</w:t>
      </w:r>
    </w:p>
    <w:p w14:paraId="0CCA5812">
      <w:pPr>
        <w:tabs>
          <w:tab w:val="left" w:pos="709"/>
        </w:tabs>
        <w:spacing w:after="0"/>
        <w:ind w:left="-284" w:firstLine="284"/>
        <w:rPr>
          <w:rFonts w:ascii="Times New Roman" w:hAnsi="Times New Roman" w:cs="Times New Roman"/>
          <w:color w:val="auto"/>
          <w:sz w:val="24"/>
          <w:szCs w:val="24"/>
        </w:rPr>
      </w:pPr>
    </w:p>
    <w:p w14:paraId="49A15A6B">
      <w:pPr>
        <w:spacing w:after="0" w:line="360" w:lineRule="auto"/>
        <w:ind w:hanging="360"/>
        <w:jc w:val="both"/>
        <w:rPr>
          <w:rFonts w:ascii="Times New Roman" w:hAnsi="Times New Roman" w:cs="Times New Roman"/>
          <w:color w:val="auto"/>
          <w:sz w:val="24"/>
          <w:szCs w:val="24"/>
        </w:rPr>
      </w:pPr>
    </w:p>
    <w:p w14:paraId="4E169755">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10.4.Тестовые задания</w:t>
      </w:r>
    </w:p>
    <w:p w14:paraId="53B87743">
      <w:pPr>
        <w:spacing w:after="0" w:line="360" w:lineRule="auto"/>
        <w:jc w:val="both"/>
        <w:rPr>
          <w:rFonts w:ascii="Times New Roman" w:hAnsi="Times New Roman" w:cs="Times New Roman"/>
          <w:color w:val="auto"/>
          <w:sz w:val="24"/>
          <w:szCs w:val="24"/>
        </w:rPr>
      </w:pPr>
    </w:p>
    <w:p w14:paraId="66C427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культура представляет собой...</w:t>
      </w:r>
    </w:p>
    <w:p w14:paraId="0E3D4A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учебный предмет в школе;</w:t>
      </w:r>
    </w:p>
    <w:p w14:paraId="605663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упражнений;</w:t>
      </w:r>
    </w:p>
    <w:p w14:paraId="6D286F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возможностей человека</w:t>
      </w:r>
    </w:p>
    <w:p w14:paraId="433FB3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часть человеческой культуры.</w:t>
      </w:r>
    </w:p>
    <w:p w14:paraId="7DD32EA4">
      <w:pPr>
        <w:spacing w:after="0" w:line="360" w:lineRule="auto"/>
        <w:jc w:val="both"/>
        <w:rPr>
          <w:rFonts w:ascii="Times New Roman" w:hAnsi="Times New Roman" w:cs="Times New Roman"/>
          <w:color w:val="auto"/>
          <w:sz w:val="24"/>
          <w:szCs w:val="24"/>
        </w:rPr>
      </w:pPr>
    </w:p>
    <w:p w14:paraId="29B145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Отличительным признаком физической культуры является...</w:t>
      </w:r>
    </w:p>
    <w:p w14:paraId="10CFF65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 и обучение двигательным действиям;</w:t>
      </w:r>
    </w:p>
    <w:p w14:paraId="1529F6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совершенство;</w:t>
      </w:r>
    </w:p>
    <w:p w14:paraId="05E025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физических упражнений;</w:t>
      </w:r>
    </w:p>
    <w:p w14:paraId="030D0C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занятия в форме уроков.</w:t>
      </w:r>
    </w:p>
    <w:p w14:paraId="26B1F7DC">
      <w:pPr>
        <w:spacing w:after="0" w:line="360" w:lineRule="auto"/>
        <w:jc w:val="both"/>
        <w:rPr>
          <w:rFonts w:ascii="Times New Roman" w:hAnsi="Times New Roman" w:cs="Times New Roman"/>
          <w:color w:val="auto"/>
          <w:sz w:val="24"/>
          <w:szCs w:val="24"/>
        </w:rPr>
      </w:pPr>
    </w:p>
    <w:p w14:paraId="147E7A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Базовая физическая культура преимущественно ориентирована на обеспечение...</w:t>
      </w:r>
    </w:p>
    <w:p w14:paraId="532ABD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развития резервных возможностей организма человека</w:t>
      </w:r>
    </w:p>
    <w:p w14:paraId="29A92A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физической подготовленности человека к жизни;</w:t>
      </w:r>
    </w:p>
    <w:p w14:paraId="59BF8E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восстановление здоровья;</w:t>
      </w:r>
    </w:p>
    <w:p w14:paraId="24BDBF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1E71B7BD">
      <w:pPr>
        <w:spacing w:after="0" w:line="360" w:lineRule="auto"/>
        <w:jc w:val="both"/>
        <w:rPr>
          <w:rFonts w:ascii="Times New Roman" w:hAnsi="Times New Roman" w:cs="Times New Roman"/>
          <w:color w:val="auto"/>
          <w:sz w:val="24"/>
          <w:szCs w:val="24"/>
        </w:rPr>
      </w:pPr>
    </w:p>
    <w:p w14:paraId="0BA28D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Здоровый образ жизни - это способ жизнедеятельности, направленный на...</w:t>
      </w:r>
    </w:p>
    <w:p w14:paraId="7623D7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развитие физических качеств людей;</w:t>
      </w:r>
    </w:p>
    <w:p w14:paraId="581545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поддержание высокой работоспособности людей;</w:t>
      </w:r>
    </w:p>
    <w:p w14:paraId="432ABB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укрепления здоровья людей;</w:t>
      </w:r>
    </w:p>
    <w:p w14:paraId="596507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13CF8895">
      <w:pPr>
        <w:spacing w:after="0" w:line="360" w:lineRule="auto"/>
        <w:jc w:val="both"/>
        <w:rPr>
          <w:rFonts w:ascii="Times New Roman" w:hAnsi="Times New Roman" w:cs="Times New Roman"/>
          <w:color w:val="auto"/>
          <w:sz w:val="24"/>
          <w:szCs w:val="24"/>
        </w:rPr>
      </w:pPr>
    </w:p>
    <w:p w14:paraId="1BB77E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Задачи по упрочению и сохранению здоровья в процессе физического воспитания решаются на основе...</w:t>
      </w:r>
    </w:p>
    <w:p w14:paraId="6988E4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закаливания и физиотерапевтических процедур.</w:t>
      </w:r>
    </w:p>
    <w:p w14:paraId="43BB94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обеспечения полноценного физического развития</w:t>
      </w:r>
    </w:p>
    <w:p w14:paraId="0E381A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совершенствования телосложения.</w:t>
      </w:r>
    </w:p>
    <w:p w14:paraId="196891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формирования двигательных умений и навыков.</w:t>
      </w:r>
    </w:p>
    <w:p w14:paraId="5B952982">
      <w:pPr>
        <w:spacing w:after="0" w:line="360" w:lineRule="auto"/>
        <w:jc w:val="both"/>
        <w:rPr>
          <w:rFonts w:ascii="Times New Roman" w:hAnsi="Times New Roman" w:cs="Times New Roman"/>
          <w:color w:val="auto"/>
          <w:sz w:val="24"/>
          <w:szCs w:val="24"/>
        </w:rPr>
      </w:pPr>
    </w:p>
    <w:p w14:paraId="04663DB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представляет собой ...</w:t>
      </w:r>
    </w:p>
    <w:p w14:paraId="615B49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обучения движениям и воспитания физических качеств;</w:t>
      </w:r>
    </w:p>
    <w:p w14:paraId="061FF5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уровень развития характеризующийся высокой работоспособностью;</w:t>
      </w:r>
    </w:p>
    <w:p w14:paraId="1327FF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воспитание с ярко выраженным прикладным эффектом;</w:t>
      </w:r>
    </w:p>
    <w:p w14:paraId="008FC6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укрепления здоровья и повышения двигательных возможностей.</w:t>
      </w:r>
    </w:p>
    <w:p w14:paraId="26C50129">
      <w:pPr>
        <w:spacing w:after="0" w:line="360" w:lineRule="auto"/>
        <w:jc w:val="both"/>
        <w:rPr>
          <w:rFonts w:ascii="Times New Roman" w:hAnsi="Times New Roman" w:cs="Times New Roman"/>
          <w:color w:val="auto"/>
          <w:sz w:val="24"/>
          <w:szCs w:val="24"/>
        </w:rPr>
      </w:pPr>
    </w:p>
    <w:p w14:paraId="6ECA4B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Физическими упражнениями называются...</w:t>
      </w:r>
    </w:p>
    <w:p w14:paraId="61BE54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с помощью которых развивают физические качества и укрепляют здоровье;</w:t>
      </w:r>
    </w:p>
    <w:p w14:paraId="5DBDD9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дозируемые по величине нагрузки и продолжительности выполнения;</w:t>
      </w:r>
    </w:p>
    <w:p w14:paraId="574CB8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на уроках физической культуры и во время утренней гимнастики;</w:t>
      </w:r>
    </w:p>
    <w:p w14:paraId="3546FE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формы двигательных действий, способствующие решению задач физического воспитания.</w:t>
      </w:r>
    </w:p>
    <w:p w14:paraId="7F8DD6CC">
      <w:pPr>
        <w:spacing w:after="0" w:line="360" w:lineRule="auto"/>
        <w:jc w:val="both"/>
        <w:rPr>
          <w:rFonts w:ascii="Times New Roman" w:hAnsi="Times New Roman" w:cs="Times New Roman"/>
          <w:color w:val="auto"/>
          <w:sz w:val="24"/>
          <w:szCs w:val="24"/>
        </w:rPr>
      </w:pPr>
    </w:p>
    <w:p w14:paraId="7F763D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w:t>
      </w:r>
      <w:r>
        <w:rPr>
          <w:rFonts w:ascii="Times New Roman" w:hAnsi="Times New Roman" w:cs="Times New Roman"/>
          <w:color w:val="auto"/>
          <w:sz w:val="24"/>
          <w:szCs w:val="24"/>
        </w:rPr>
        <w:tab/>
      </w:r>
      <w:r>
        <w:rPr>
          <w:rFonts w:ascii="Times New Roman" w:hAnsi="Times New Roman" w:cs="Times New Roman"/>
          <w:color w:val="auto"/>
          <w:sz w:val="24"/>
          <w:szCs w:val="24"/>
        </w:rPr>
        <w:t>Техникой физических упражнений принято называть...</w:t>
      </w:r>
    </w:p>
    <w:p w14:paraId="7619BF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 целесообразного решения двигательной задачи;</w:t>
      </w:r>
    </w:p>
    <w:p w14:paraId="54DA7B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 организации движений при выполнении упражнений;</w:t>
      </w:r>
    </w:p>
    <w:p w14:paraId="5CBD03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последовательность движений при выполнении упражнений;</w:t>
      </w:r>
    </w:p>
    <w:p w14:paraId="5A3BFA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рациональную организацию двигательных действий.</w:t>
      </w:r>
    </w:p>
    <w:p w14:paraId="49FC3E4B">
      <w:pPr>
        <w:spacing w:after="0" w:line="360" w:lineRule="auto"/>
        <w:jc w:val="both"/>
        <w:rPr>
          <w:rFonts w:ascii="Times New Roman" w:hAnsi="Times New Roman" w:cs="Times New Roman"/>
          <w:color w:val="auto"/>
          <w:sz w:val="24"/>
          <w:szCs w:val="24"/>
        </w:rPr>
      </w:pPr>
    </w:p>
    <w:p w14:paraId="6CEEA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w:t>
      </w:r>
      <w:r>
        <w:rPr>
          <w:rFonts w:ascii="Times New Roman" w:hAnsi="Times New Roman" w:cs="Times New Roman"/>
          <w:color w:val="auto"/>
          <w:sz w:val="24"/>
          <w:szCs w:val="24"/>
        </w:rPr>
        <w:tab/>
      </w:r>
      <w:r>
        <w:rPr>
          <w:rFonts w:ascii="Times New Roman" w:hAnsi="Times New Roman" w:cs="Times New Roman"/>
          <w:color w:val="auto"/>
          <w:sz w:val="24"/>
          <w:szCs w:val="24"/>
        </w:rPr>
        <w:t>Замена одних видов деятельности другими, регулируемая режимом дня, позволяет поддерживать работоспособность в тление дня потому, что ...</w:t>
      </w:r>
    </w:p>
    <w:p w14:paraId="19FBBB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положительно сказывается на физическом и психическом состоянии человека;</w:t>
      </w:r>
    </w:p>
    <w:p w14:paraId="696576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снимается утомление нервных клеток головного мозга;</w:t>
      </w:r>
    </w:p>
    <w:p w14:paraId="74725D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ритмичное чередование работы с отдыхом предупреждает возникновение перенапряжения;</w:t>
      </w:r>
    </w:p>
    <w:p w14:paraId="6282A5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притупляется чувство общей усталости и повышается тонус организма.</w:t>
      </w:r>
    </w:p>
    <w:p w14:paraId="49078BE2">
      <w:pPr>
        <w:spacing w:after="0" w:line="360" w:lineRule="auto"/>
        <w:jc w:val="both"/>
        <w:rPr>
          <w:rFonts w:ascii="Times New Roman" w:hAnsi="Times New Roman" w:cs="Times New Roman"/>
          <w:color w:val="auto"/>
          <w:sz w:val="24"/>
          <w:szCs w:val="24"/>
        </w:rPr>
      </w:pPr>
    </w:p>
    <w:p w14:paraId="418E43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w:t>
      </w:r>
      <w:r>
        <w:rPr>
          <w:rFonts w:ascii="Times New Roman" w:hAnsi="Times New Roman" w:cs="Times New Roman"/>
          <w:color w:val="auto"/>
          <w:sz w:val="24"/>
          <w:szCs w:val="24"/>
        </w:rPr>
        <w:tab/>
      </w:r>
      <w:r>
        <w:rPr>
          <w:rFonts w:ascii="Times New Roman" w:hAnsi="Times New Roman" w:cs="Times New Roman"/>
          <w:color w:val="auto"/>
          <w:sz w:val="24"/>
          <w:szCs w:val="24"/>
        </w:rPr>
        <w:t>Тяжелая степень переутомления при умственном труде характеризуется</w:t>
      </w:r>
    </w:p>
    <w:p w14:paraId="09BE97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Угнетением, резкой раздражительностью, бессонницей</w:t>
      </w:r>
    </w:p>
    <w:p w14:paraId="6FCBB0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Хорошим настроением</w:t>
      </w:r>
    </w:p>
    <w:p w14:paraId="744BE8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Ощущением тяжести в голове</w:t>
      </w:r>
    </w:p>
    <w:p w14:paraId="1F169F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Отсутствием снижения умственной работоспособности</w:t>
      </w:r>
    </w:p>
    <w:p w14:paraId="41E45370">
      <w:pPr>
        <w:spacing w:after="0" w:line="360" w:lineRule="auto"/>
        <w:jc w:val="both"/>
        <w:rPr>
          <w:rFonts w:ascii="Times New Roman" w:hAnsi="Times New Roman" w:cs="Times New Roman"/>
          <w:color w:val="auto"/>
          <w:sz w:val="24"/>
          <w:szCs w:val="24"/>
        </w:rPr>
      </w:pPr>
    </w:p>
    <w:p w14:paraId="6F61D9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w:t>
      </w:r>
      <w:r>
        <w:rPr>
          <w:rFonts w:ascii="Times New Roman" w:hAnsi="Times New Roman" w:cs="Times New Roman"/>
          <w:color w:val="auto"/>
          <w:sz w:val="24"/>
          <w:szCs w:val="24"/>
        </w:rPr>
        <w:tab/>
      </w:r>
      <w:r>
        <w:rPr>
          <w:rFonts w:ascii="Times New Roman" w:hAnsi="Times New Roman" w:cs="Times New Roman"/>
          <w:color w:val="auto"/>
          <w:sz w:val="24"/>
          <w:szCs w:val="24"/>
        </w:rPr>
        <w:t>Работоспособность-это...</w:t>
      </w:r>
    </w:p>
    <w:p w14:paraId="17DB96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5E26B9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укреплять состоянием здоровья и повышением двигательных возможностей;</w:t>
      </w:r>
    </w:p>
    <w:p w14:paraId="0EB59D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выполнять конкретную деятельность в рамках заданных временных лимитов и параметров эффективности;</w:t>
      </w:r>
    </w:p>
    <w:p w14:paraId="687713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развивать резервные возможности организма человека</w:t>
      </w:r>
    </w:p>
    <w:p w14:paraId="3B3A2073">
      <w:pPr>
        <w:spacing w:after="0" w:line="360" w:lineRule="auto"/>
        <w:jc w:val="both"/>
        <w:rPr>
          <w:rFonts w:ascii="Times New Roman" w:hAnsi="Times New Roman" w:cs="Times New Roman"/>
          <w:color w:val="auto"/>
          <w:sz w:val="24"/>
          <w:szCs w:val="24"/>
        </w:rPr>
      </w:pPr>
    </w:p>
    <w:p w14:paraId="3FFB9E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w:t>
      </w:r>
      <w:r>
        <w:rPr>
          <w:rFonts w:ascii="Times New Roman" w:hAnsi="Times New Roman" w:cs="Times New Roman"/>
          <w:color w:val="auto"/>
          <w:sz w:val="24"/>
          <w:szCs w:val="24"/>
        </w:rPr>
        <w:tab/>
      </w:r>
      <w:r>
        <w:rPr>
          <w:rFonts w:ascii="Times New Roman" w:hAnsi="Times New Roman" w:cs="Times New Roman"/>
          <w:color w:val="auto"/>
          <w:sz w:val="24"/>
          <w:szCs w:val="24"/>
        </w:rPr>
        <w:t>Под физическим развитием понимается...</w:t>
      </w:r>
    </w:p>
    <w:p w14:paraId="32F828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изменения морфофункциональных свойств организма на протяжении жизни;</w:t>
      </w:r>
    </w:p>
    <w:p w14:paraId="752991D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размеры мускулатуры, форма тела функциональные возможности дыхания и кровообращения, физическая работоспособность;</w:t>
      </w:r>
    </w:p>
    <w:p w14:paraId="56CC18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6EE15A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уровень, обусловленный наследственностью и регулярностью занятий физической культурой и спортом.</w:t>
      </w:r>
    </w:p>
    <w:p w14:paraId="5657DB06">
      <w:pPr>
        <w:spacing w:after="0" w:line="360" w:lineRule="auto"/>
        <w:jc w:val="both"/>
        <w:rPr>
          <w:rFonts w:ascii="Times New Roman" w:hAnsi="Times New Roman" w:cs="Times New Roman"/>
          <w:color w:val="auto"/>
          <w:sz w:val="24"/>
          <w:szCs w:val="24"/>
        </w:rPr>
      </w:pPr>
    </w:p>
    <w:p w14:paraId="037A48B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w:t>
      </w:r>
      <w:r>
        <w:rPr>
          <w:rFonts w:ascii="Times New Roman" w:hAnsi="Times New Roman" w:cs="Times New Roman"/>
          <w:color w:val="auto"/>
          <w:sz w:val="24"/>
          <w:szCs w:val="24"/>
        </w:rPr>
        <w:tab/>
      </w:r>
      <w:r>
        <w:rPr>
          <w:rFonts w:ascii="Times New Roman" w:hAnsi="Times New Roman" w:cs="Times New Roman"/>
          <w:color w:val="auto"/>
          <w:sz w:val="24"/>
          <w:szCs w:val="24"/>
        </w:rPr>
        <w:t>Для формирования телосложения малоэффективны упражнения...</w:t>
      </w:r>
    </w:p>
    <w:p w14:paraId="0544CF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повышению быстроты движений;</w:t>
      </w:r>
    </w:p>
    <w:p w14:paraId="3BD389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снижению веса тела</w:t>
      </w:r>
    </w:p>
    <w:p w14:paraId="3D615D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объединенные в форме круговой тренировки;</w:t>
      </w:r>
    </w:p>
    <w:p w14:paraId="5B5329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увеличению мышечной массы.</w:t>
      </w:r>
    </w:p>
    <w:p w14:paraId="2076D47F">
      <w:pPr>
        <w:spacing w:after="0" w:line="360" w:lineRule="auto"/>
        <w:jc w:val="both"/>
        <w:rPr>
          <w:rFonts w:ascii="Times New Roman" w:hAnsi="Times New Roman" w:cs="Times New Roman"/>
          <w:color w:val="auto"/>
          <w:sz w:val="24"/>
          <w:szCs w:val="24"/>
        </w:rPr>
      </w:pPr>
    </w:p>
    <w:p w14:paraId="09C2C2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w:t>
      </w:r>
      <w:r>
        <w:rPr>
          <w:rFonts w:ascii="Times New Roman" w:hAnsi="Times New Roman" w:cs="Times New Roman"/>
          <w:color w:val="auto"/>
          <w:sz w:val="24"/>
          <w:szCs w:val="24"/>
        </w:rPr>
        <w:tab/>
      </w:r>
      <w:r>
        <w:rPr>
          <w:rFonts w:ascii="Times New Roman" w:hAnsi="Times New Roman" w:cs="Times New Roman"/>
          <w:color w:val="auto"/>
          <w:sz w:val="24"/>
          <w:szCs w:val="24"/>
        </w:rPr>
        <w:t>Свойство опорно-двигательного аппарата, обусловливающее возможность выполнения движений с большой амплитудой, обозначается как...</w:t>
      </w:r>
    </w:p>
    <w:p w14:paraId="0FB676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гибкость;</w:t>
      </w:r>
    </w:p>
    <w:p w14:paraId="65E447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ловкость;</w:t>
      </w:r>
    </w:p>
    <w:p w14:paraId="0199CA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w:t>
      </w:r>
    </w:p>
    <w:p w14:paraId="03EE3E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реакция.</w:t>
      </w:r>
    </w:p>
    <w:p w14:paraId="65DB9F6C">
      <w:pPr>
        <w:spacing w:after="0" w:line="360" w:lineRule="auto"/>
        <w:jc w:val="both"/>
        <w:rPr>
          <w:rFonts w:ascii="Times New Roman" w:hAnsi="Times New Roman" w:cs="Times New Roman"/>
          <w:color w:val="auto"/>
          <w:sz w:val="24"/>
          <w:szCs w:val="24"/>
        </w:rPr>
      </w:pPr>
    </w:p>
    <w:p w14:paraId="357FE0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w:t>
      </w:r>
      <w:r>
        <w:rPr>
          <w:rFonts w:ascii="Times New Roman" w:hAnsi="Times New Roman" w:cs="Times New Roman"/>
          <w:color w:val="auto"/>
          <w:sz w:val="24"/>
          <w:szCs w:val="24"/>
        </w:rPr>
        <w:tab/>
      </w:r>
      <w:r>
        <w:rPr>
          <w:rFonts w:ascii="Times New Roman" w:hAnsi="Times New Roman" w:cs="Times New Roman"/>
          <w:color w:val="auto"/>
          <w:sz w:val="24"/>
          <w:szCs w:val="24"/>
        </w:rPr>
        <w:t>Систематически и грамотно организованные занятия физическими упражнениями укрепляют здоровье так как ...</w:t>
      </w:r>
    </w:p>
    <w:p w14:paraId="05D6C5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поступают питательные вещества к системам организма</w:t>
      </w:r>
    </w:p>
    <w:p w14:paraId="1B596F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повышаются возможности дыхательной системы;</w:t>
      </w:r>
    </w:p>
    <w:p w14:paraId="510CFB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организм легче противостоит простудным и инфекционным заболеваниям;</w:t>
      </w:r>
    </w:p>
    <w:p w14:paraId="7A1972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способствуют повышению резервных возможностей организма</w:t>
      </w:r>
    </w:p>
    <w:p w14:paraId="3D4030A1">
      <w:pPr>
        <w:spacing w:after="0" w:line="360" w:lineRule="auto"/>
        <w:jc w:val="both"/>
        <w:rPr>
          <w:rFonts w:ascii="Times New Roman" w:hAnsi="Times New Roman" w:cs="Times New Roman"/>
          <w:color w:val="auto"/>
          <w:sz w:val="24"/>
          <w:szCs w:val="24"/>
        </w:rPr>
      </w:pPr>
    </w:p>
    <w:p w14:paraId="629659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w:t>
      </w:r>
      <w:r>
        <w:rPr>
          <w:rFonts w:ascii="Times New Roman" w:hAnsi="Times New Roman" w:cs="Times New Roman"/>
          <w:color w:val="auto"/>
          <w:sz w:val="24"/>
          <w:szCs w:val="24"/>
        </w:rPr>
        <w:tab/>
      </w:r>
      <w:r>
        <w:rPr>
          <w:rFonts w:ascii="Times New Roman" w:hAnsi="Times New Roman" w:cs="Times New Roman"/>
          <w:color w:val="auto"/>
          <w:sz w:val="24"/>
          <w:szCs w:val="24"/>
        </w:rPr>
        <w:t>Под здоровьем понимают такое состояние человек а, при котором ...</w:t>
      </w:r>
    </w:p>
    <w:p w14:paraId="3CEA87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его органы и системы работают эффективно и экономно;</w:t>
      </w:r>
    </w:p>
    <w:p w14:paraId="0C63BD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 восстанавливается после физических и психических нагрузок;</w:t>
      </w:r>
    </w:p>
    <w:p w14:paraId="697381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легко переносятся неблагоприятные климатические условия;</w:t>
      </w:r>
    </w:p>
    <w:p w14:paraId="0F2919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наблюдается все перечисленное</w:t>
      </w:r>
    </w:p>
    <w:p w14:paraId="36B67E1A">
      <w:pPr>
        <w:spacing w:after="0" w:line="360" w:lineRule="auto"/>
        <w:jc w:val="both"/>
        <w:rPr>
          <w:rFonts w:ascii="Times New Roman" w:hAnsi="Times New Roman" w:cs="Times New Roman"/>
          <w:color w:val="auto"/>
          <w:sz w:val="24"/>
          <w:szCs w:val="24"/>
        </w:rPr>
      </w:pPr>
    </w:p>
    <w:p w14:paraId="121087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w:t>
      </w:r>
      <w:r>
        <w:rPr>
          <w:rFonts w:ascii="Times New Roman" w:hAnsi="Times New Roman" w:cs="Times New Roman"/>
          <w:color w:val="auto"/>
          <w:sz w:val="24"/>
          <w:szCs w:val="24"/>
        </w:rPr>
        <w:tab/>
      </w:r>
      <w:r>
        <w:rPr>
          <w:rFonts w:ascii="Times New Roman" w:hAnsi="Times New Roman" w:cs="Times New Roman"/>
          <w:color w:val="auto"/>
          <w:sz w:val="24"/>
          <w:szCs w:val="24"/>
        </w:rPr>
        <w:t>Какие упражнения неэффективны при формировании телосложения?</w:t>
      </w:r>
    </w:p>
    <w:p w14:paraId="1F20CF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увеличению мышечной массы;</w:t>
      </w:r>
    </w:p>
    <w:p w14:paraId="48D1D9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снижению массы тела;</w:t>
      </w:r>
    </w:p>
    <w:p w14:paraId="358C03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объединенные в фирме круговой тренировки;</w:t>
      </w:r>
    </w:p>
    <w:p w14:paraId="57675D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повышению быстроты движений.</w:t>
      </w:r>
    </w:p>
    <w:p w14:paraId="3389C128">
      <w:pPr>
        <w:spacing w:after="0" w:line="360" w:lineRule="auto"/>
        <w:jc w:val="both"/>
        <w:rPr>
          <w:rFonts w:ascii="Times New Roman" w:hAnsi="Times New Roman" w:cs="Times New Roman"/>
          <w:color w:val="auto"/>
          <w:sz w:val="24"/>
          <w:szCs w:val="24"/>
        </w:rPr>
      </w:pPr>
    </w:p>
    <w:p w14:paraId="46C3E0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Спортивно-игровую деятельность характеризует...</w:t>
      </w:r>
    </w:p>
    <w:p w14:paraId="638433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I)</w:t>
      </w:r>
      <w:r>
        <w:rPr>
          <w:rFonts w:ascii="Times New Roman" w:hAnsi="Times New Roman" w:cs="Times New Roman"/>
          <w:color w:val="auto"/>
          <w:sz w:val="24"/>
          <w:szCs w:val="24"/>
        </w:rPr>
        <w:tab/>
      </w:r>
      <w:r>
        <w:rPr>
          <w:rFonts w:ascii="Times New Roman" w:hAnsi="Times New Roman" w:cs="Times New Roman"/>
          <w:color w:val="auto"/>
          <w:sz w:val="24"/>
          <w:szCs w:val="24"/>
        </w:rPr>
        <w:t>стремление к максимальному результату;</w:t>
      </w:r>
    </w:p>
    <w:p w14:paraId="61B486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конфликтность ситуаций поединков</w:t>
      </w:r>
    </w:p>
    <w:p w14:paraId="658885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наличие конкретного сюжета</w:t>
      </w:r>
    </w:p>
    <w:p w14:paraId="417D4A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высокая значимость качества исполнения роли.</w:t>
      </w:r>
    </w:p>
    <w:p w14:paraId="7EB0B4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BFC03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w:t>
      </w:r>
      <w:r>
        <w:rPr>
          <w:rFonts w:ascii="Times New Roman" w:hAnsi="Times New Roman" w:cs="Times New Roman"/>
          <w:color w:val="auto"/>
          <w:sz w:val="24"/>
          <w:szCs w:val="24"/>
        </w:rPr>
        <w:tab/>
      </w:r>
      <w:r>
        <w:rPr>
          <w:rFonts w:ascii="Times New Roman" w:hAnsi="Times New Roman" w:cs="Times New Roman"/>
          <w:color w:val="auto"/>
          <w:sz w:val="24"/>
          <w:szCs w:val="24"/>
        </w:rPr>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чем ниже температура воздухе тем интенсивнее следует выполнять упражнения, так как нельзя допускать переохлаждения;</w:t>
      </w:r>
    </w:p>
    <w:p w14:paraId="6FBEC5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чем выше температура воздуха тем короче должны быть занятия, так как нельзя допускать перегревания организме</w:t>
      </w:r>
    </w:p>
    <w:p w14:paraId="04B150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не рекомендуется тренироваться при интенсивном солнечном излучении;</w:t>
      </w:r>
    </w:p>
    <w:p w14:paraId="217712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после занятий следует принять холодный душ.</w:t>
      </w:r>
    </w:p>
    <w:p w14:paraId="70082D7C">
      <w:pPr>
        <w:spacing w:after="0" w:line="360" w:lineRule="auto"/>
        <w:jc w:val="both"/>
        <w:rPr>
          <w:rFonts w:ascii="Times New Roman" w:hAnsi="Times New Roman" w:cs="Times New Roman"/>
          <w:color w:val="auto"/>
          <w:sz w:val="24"/>
          <w:szCs w:val="24"/>
        </w:rPr>
      </w:pPr>
    </w:p>
    <w:p w14:paraId="04C5D4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w:t>
      </w:r>
      <w:r>
        <w:rPr>
          <w:rFonts w:ascii="Times New Roman" w:hAnsi="Times New Roman" w:cs="Times New Roman"/>
          <w:color w:val="auto"/>
          <w:sz w:val="24"/>
          <w:szCs w:val="24"/>
        </w:rPr>
        <w:tab/>
      </w:r>
      <w:r>
        <w:rPr>
          <w:rFonts w:ascii="Times New Roman" w:hAnsi="Times New Roman" w:cs="Times New Roman"/>
          <w:color w:val="auto"/>
          <w:sz w:val="24"/>
          <w:szCs w:val="24"/>
        </w:rPr>
        <w:t>Какое из представленных утверждений не соответствует действительности?</w:t>
      </w:r>
    </w:p>
    <w:p w14:paraId="347ACB3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сочетая упражнения с закаливанием, можно повысить общую устойчивость организма к воздействию неблагоприятных факторов;</w:t>
      </w:r>
    </w:p>
    <w:p w14:paraId="65D346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гигиенические факторы могут применяться как самостоятельные средства физического воспитания;</w:t>
      </w:r>
    </w:p>
    <w:p w14:paraId="754027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вое представленные утверждения соответствуют действительности.</w:t>
      </w:r>
    </w:p>
    <w:p w14:paraId="2113FBC6">
      <w:pPr>
        <w:spacing w:after="0" w:line="360" w:lineRule="auto"/>
        <w:jc w:val="both"/>
        <w:rPr>
          <w:rFonts w:ascii="Times New Roman" w:hAnsi="Times New Roman" w:cs="Times New Roman"/>
          <w:color w:val="auto"/>
          <w:sz w:val="24"/>
          <w:szCs w:val="24"/>
        </w:rPr>
      </w:pPr>
    </w:p>
    <w:p w14:paraId="16AE9A5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w:t>
      </w:r>
      <w:r>
        <w:rPr>
          <w:rFonts w:ascii="Times New Roman" w:hAnsi="Times New Roman" w:cs="Times New Roman"/>
          <w:color w:val="auto"/>
          <w:sz w:val="24"/>
          <w:szCs w:val="24"/>
        </w:rPr>
        <w:tab/>
      </w:r>
      <w:r>
        <w:rPr>
          <w:rFonts w:ascii="Times New Roman" w:hAnsi="Times New Roman" w:cs="Times New Roman"/>
          <w:color w:val="auto"/>
          <w:sz w:val="24"/>
          <w:szCs w:val="24"/>
        </w:rPr>
        <w:t>С помощью какого теста определяется ловкость?</w:t>
      </w:r>
    </w:p>
    <w:p w14:paraId="436308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6-ти минутный бег;</w:t>
      </w:r>
    </w:p>
    <w:p w14:paraId="4958E9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подтягивание;</w:t>
      </w:r>
    </w:p>
    <w:p w14:paraId="72F513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челночный бег;</w:t>
      </w:r>
    </w:p>
    <w:p w14:paraId="3F082D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бег 100 метров.</w:t>
      </w:r>
    </w:p>
    <w:p w14:paraId="37BDB990">
      <w:pPr>
        <w:spacing w:after="0" w:line="360" w:lineRule="auto"/>
        <w:jc w:val="both"/>
        <w:rPr>
          <w:rFonts w:ascii="Times New Roman" w:hAnsi="Times New Roman" w:cs="Times New Roman"/>
          <w:color w:val="auto"/>
          <w:sz w:val="24"/>
          <w:szCs w:val="24"/>
        </w:rPr>
      </w:pPr>
    </w:p>
    <w:p w14:paraId="048488B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w:t>
      </w:r>
      <w:r>
        <w:rPr>
          <w:rFonts w:ascii="Times New Roman" w:hAnsi="Times New Roman" w:cs="Times New Roman"/>
          <w:color w:val="auto"/>
          <w:sz w:val="24"/>
          <w:szCs w:val="24"/>
        </w:rPr>
        <w:tab/>
      </w:r>
      <w:r>
        <w:rPr>
          <w:rFonts w:ascii="Times New Roman" w:hAnsi="Times New Roman" w:cs="Times New Roman"/>
          <w:color w:val="auto"/>
          <w:sz w:val="24"/>
          <w:szCs w:val="24"/>
        </w:rPr>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координационно-двигательной выносливостью;</w:t>
      </w:r>
    </w:p>
    <w:p w14:paraId="3C6D6E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спортивной формой;</w:t>
      </w:r>
    </w:p>
    <w:p w14:paraId="4D254B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общей выносливостью;</w:t>
      </w:r>
    </w:p>
    <w:p w14:paraId="2AD939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w:t>
      </w:r>
    </w:p>
    <w:p w14:paraId="6A776222">
      <w:pPr>
        <w:spacing w:after="0" w:line="360" w:lineRule="auto"/>
        <w:jc w:val="both"/>
        <w:rPr>
          <w:rFonts w:ascii="Times New Roman" w:hAnsi="Times New Roman" w:cs="Times New Roman"/>
          <w:color w:val="auto"/>
          <w:sz w:val="24"/>
          <w:szCs w:val="24"/>
        </w:rPr>
      </w:pPr>
    </w:p>
    <w:p w14:paraId="00FCB0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w:t>
      </w:r>
      <w:r>
        <w:rPr>
          <w:rFonts w:ascii="Times New Roman" w:hAnsi="Times New Roman" w:cs="Times New Roman"/>
          <w:color w:val="auto"/>
          <w:sz w:val="24"/>
          <w:szCs w:val="24"/>
        </w:rPr>
        <w:tab/>
      </w:r>
      <w:r>
        <w:rPr>
          <w:rFonts w:ascii="Times New Roman" w:hAnsi="Times New Roman" w:cs="Times New Roman"/>
          <w:color w:val="auto"/>
          <w:sz w:val="24"/>
          <w:szCs w:val="24"/>
        </w:rPr>
        <w:t>Для воспитания гибкости используются...</w:t>
      </w:r>
    </w:p>
    <w:p w14:paraId="790D26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рывкового характера;</w:t>
      </w:r>
    </w:p>
    <w:p w14:paraId="089469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с большой амплитудой;</w:t>
      </w:r>
    </w:p>
    <w:p w14:paraId="40993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пружинящие движения</w:t>
      </w:r>
    </w:p>
    <w:p w14:paraId="51FD2B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маховые движения с отношением и без него.</w:t>
      </w:r>
    </w:p>
    <w:p w14:paraId="78842F27">
      <w:pPr>
        <w:spacing w:after="0" w:line="360" w:lineRule="auto"/>
        <w:jc w:val="both"/>
        <w:rPr>
          <w:rFonts w:ascii="Times New Roman" w:hAnsi="Times New Roman" w:cs="Times New Roman"/>
          <w:color w:val="auto"/>
          <w:sz w:val="24"/>
          <w:szCs w:val="24"/>
        </w:rPr>
      </w:pPr>
    </w:p>
    <w:p w14:paraId="0211D3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w:t>
      </w:r>
      <w:r>
        <w:rPr>
          <w:rFonts w:ascii="Times New Roman" w:hAnsi="Times New Roman" w:cs="Times New Roman"/>
          <w:color w:val="auto"/>
          <w:sz w:val="24"/>
          <w:szCs w:val="24"/>
        </w:rPr>
        <w:tab/>
      </w:r>
      <w:r>
        <w:rPr>
          <w:rFonts w:ascii="Times New Roman" w:hAnsi="Times New Roman" w:cs="Times New Roman"/>
          <w:color w:val="auto"/>
          <w:sz w:val="24"/>
          <w:szCs w:val="24"/>
        </w:rPr>
        <w:t>Нагрузка физических упражнений характеризуется...</w:t>
      </w:r>
    </w:p>
    <w:p w14:paraId="00DEF6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 занимающихся, их возрастом, состоянием здоровья, самочувствием;</w:t>
      </w:r>
    </w:p>
    <w:p w14:paraId="04B4E2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ветчиной их воздействия на организм;</w:t>
      </w:r>
    </w:p>
    <w:p w14:paraId="2A6CF1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временем и количеством повторений двигательных действий;</w:t>
      </w:r>
    </w:p>
    <w:p w14:paraId="308B32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напряжением определенных мышечных групп.</w:t>
      </w:r>
    </w:p>
    <w:p w14:paraId="672BBCD9">
      <w:pPr>
        <w:spacing w:after="0" w:line="360" w:lineRule="auto"/>
        <w:jc w:val="both"/>
        <w:rPr>
          <w:rFonts w:ascii="Times New Roman" w:hAnsi="Times New Roman" w:cs="Times New Roman"/>
          <w:color w:val="auto"/>
          <w:sz w:val="24"/>
          <w:szCs w:val="24"/>
        </w:rPr>
      </w:pPr>
    </w:p>
    <w:p w14:paraId="13F8CC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источниками энергии для организма являются;</w:t>
      </w:r>
    </w:p>
    <w:p w14:paraId="4AC020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белки и жиры;</w:t>
      </w:r>
    </w:p>
    <w:p w14:paraId="47A0D8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витамины и жиры;</w:t>
      </w:r>
    </w:p>
    <w:p w14:paraId="00AF4B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углеводы и витамины;</w:t>
      </w:r>
    </w:p>
    <w:p w14:paraId="5FFBBE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белки и витамины.</w:t>
      </w:r>
    </w:p>
    <w:p w14:paraId="57C55C53">
      <w:pPr>
        <w:spacing w:after="0" w:line="360" w:lineRule="auto"/>
        <w:jc w:val="both"/>
        <w:rPr>
          <w:rFonts w:ascii="Times New Roman" w:hAnsi="Times New Roman" w:cs="Times New Roman"/>
          <w:color w:val="auto"/>
          <w:sz w:val="24"/>
          <w:szCs w:val="24"/>
        </w:rPr>
      </w:pPr>
    </w:p>
    <w:p w14:paraId="4973C3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w:t>
      </w:r>
      <w:r>
        <w:rPr>
          <w:rFonts w:ascii="Times New Roman" w:hAnsi="Times New Roman" w:cs="Times New Roman"/>
          <w:color w:val="auto"/>
          <w:sz w:val="24"/>
          <w:szCs w:val="24"/>
        </w:rPr>
        <w:tab/>
      </w:r>
      <w:r>
        <w:rPr>
          <w:rFonts w:ascii="Times New Roman" w:hAnsi="Times New Roman" w:cs="Times New Roman"/>
          <w:color w:val="auto"/>
          <w:sz w:val="24"/>
          <w:szCs w:val="24"/>
        </w:rPr>
        <w:t>Главной причиной нарушения осанки является...</w:t>
      </w:r>
    </w:p>
    <w:p w14:paraId="7927AB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слабость мышц;</w:t>
      </w:r>
    </w:p>
    <w:p w14:paraId="01E2A9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привычка к определенным позам;</w:t>
      </w:r>
    </w:p>
    <w:p w14:paraId="6F858E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 движений во время школьных уроков;</w:t>
      </w:r>
    </w:p>
    <w:p w14:paraId="71BF09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ношение сумки, портфеля в одной руке</w:t>
      </w:r>
    </w:p>
    <w:p w14:paraId="48DFE41C">
      <w:pPr>
        <w:spacing w:after="0" w:line="360" w:lineRule="auto"/>
        <w:jc w:val="both"/>
        <w:rPr>
          <w:rFonts w:ascii="Times New Roman" w:hAnsi="Times New Roman" w:cs="Times New Roman"/>
          <w:color w:val="auto"/>
          <w:sz w:val="24"/>
          <w:szCs w:val="24"/>
        </w:rPr>
      </w:pPr>
    </w:p>
    <w:p w14:paraId="503EE2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w:t>
      </w:r>
      <w:r>
        <w:rPr>
          <w:rFonts w:ascii="Times New Roman" w:hAnsi="Times New Roman" w:cs="Times New Roman"/>
          <w:color w:val="auto"/>
          <w:sz w:val="24"/>
          <w:szCs w:val="24"/>
        </w:rPr>
        <w:tab/>
      </w:r>
      <w:r>
        <w:rPr>
          <w:rFonts w:ascii="Times New Roman" w:hAnsi="Times New Roman" w:cs="Times New Roman"/>
          <w:color w:val="auto"/>
          <w:sz w:val="24"/>
          <w:szCs w:val="24"/>
        </w:rPr>
        <w:t>Укажите решение каких задач характерно для основной части урока физической культуры?</w:t>
      </w:r>
    </w:p>
    <w:p w14:paraId="178660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Функциональная подготовка организма;</w:t>
      </w:r>
    </w:p>
    <w:p w14:paraId="192BB68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Разучивание двигательных действий;</w:t>
      </w:r>
    </w:p>
    <w:p w14:paraId="3D059A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Коррекция осанки;</w:t>
      </w:r>
    </w:p>
    <w:p w14:paraId="1B0700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w:t>
      </w:r>
    </w:p>
    <w:p w14:paraId="76B26E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Восстановление работоспособности;</w:t>
      </w:r>
    </w:p>
    <w:p w14:paraId="3649DD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Активизация внимания</w:t>
      </w:r>
    </w:p>
    <w:p w14:paraId="4ACE72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1,4.</w:t>
      </w:r>
    </w:p>
    <w:p w14:paraId="6CFC93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2,4.</w:t>
      </w:r>
    </w:p>
    <w:p w14:paraId="30AC10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2,6.</w:t>
      </w:r>
    </w:p>
    <w:p w14:paraId="53F627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3,5.</w:t>
      </w:r>
    </w:p>
    <w:p w14:paraId="255840D0">
      <w:pPr>
        <w:spacing w:after="0" w:line="360" w:lineRule="auto"/>
        <w:jc w:val="both"/>
        <w:rPr>
          <w:rFonts w:ascii="Times New Roman" w:hAnsi="Times New Roman" w:cs="Times New Roman"/>
          <w:color w:val="auto"/>
          <w:sz w:val="24"/>
          <w:szCs w:val="24"/>
        </w:rPr>
      </w:pPr>
    </w:p>
    <w:p w14:paraId="45BB37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w:t>
      </w:r>
      <w:r>
        <w:rPr>
          <w:rFonts w:ascii="Times New Roman" w:hAnsi="Times New Roman" w:cs="Times New Roman"/>
          <w:color w:val="auto"/>
          <w:sz w:val="24"/>
          <w:szCs w:val="24"/>
        </w:rPr>
        <w:tab/>
      </w:r>
      <w:r>
        <w:rPr>
          <w:rFonts w:ascii="Times New Roman" w:hAnsi="Times New Roman" w:cs="Times New Roman"/>
          <w:color w:val="auto"/>
          <w:sz w:val="24"/>
          <w:szCs w:val="24"/>
        </w:rPr>
        <w:t>По команде «кругом» выполняется следующая последовательность действий:</w:t>
      </w:r>
    </w:p>
    <w:p w14:paraId="3A45EA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правой руки на правой пятке, левом носке на 180 и приставляет левую ногу к правой;</w:t>
      </w:r>
    </w:p>
    <w:p w14:paraId="273E52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левой руки на левой пятке, правом носке на 180 и приставляют правую ногу к левой;</w:t>
      </w:r>
    </w:p>
    <w:p w14:paraId="1CE828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ожидается команда «марш»;</w:t>
      </w:r>
    </w:p>
    <w:p w14:paraId="11663F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поворот осуществляется в произвольном направлении.</w:t>
      </w:r>
    </w:p>
    <w:p w14:paraId="1A9BB6F4">
      <w:pPr>
        <w:spacing w:after="0" w:line="360" w:lineRule="auto"/>
        <w:jc w:val="both"/>
        <w:rPr>
          <w:rFonts w:ascii="Times New Roman" w:hAnsi="Times New Roman" w:cs="Times New Roman"/>
          <w:color w:val="auto"/>
          <w:sz w:val="24"/>
          <w:szCs w:val="24"/>
        </w:rPr>
      </w:pPr>
    </w:p>
    <w:p w14:paraId="62C662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w:t>
      </w:r>
      <w:r>
        <w:rPr>
          <w:rFonts w:ascii="Times New Roman" w:hAnsi="Times New Roman" w:cs="Times New Roman"/>
          <w:color w:val="auto"/>
          <w:sz w:val="24"/>
          <w:szCs w:val="24"/>
        </w:rPr>
        <w:tab/>
      </w:r>
      <w:r>
        <w:rPr>
          <w:rFonts w:ascii="Times New Roman" w:hAnsi="Times New Roman" w:cs="Times New Roman"/>
          <w:color w:val="auto"/>
          <w:sz w:val="24"/>
          <w:szCs w:val="24"/>
        </w:rPr>
        <w:t>Назовите основные физические качества человека:</w:t>
      </w:r>
    </w:p>
    <w:p w14:paraId="6FB4AA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гибкость;</w:t>
      </w:r>
    </w:p>
    <w:p w14:paraId="00F690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выносливость;</w:t>
      </w:r>
    </w:p>
    <w:p w14:paraId="0E0736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аккуратность, гибкость;</w:t>
      </w:r>
    </w:p>
    <w:p w14:paraId="45C909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внимательность.</w:t>
      </w:r>
    </w:p>
    <w:p w14:paraId="4C89CDFC">
      <w:pPr>
        <w:spacing w:after="0" w:line="360" w:lineRule="auto"/>
        <w:jc w:val="both"/>
        <w:rPr>
          <w:rFonts w:ascii="Times New Roman" w:hAnsi="Times New Roman" w:cs="Times New Roman"/>
          <w:color w:val="auto"/>
          <w:sz w:val="24"/>
          <w:szCs w:val="24"/>
        </w:rPr>
      </w:pPr>
    </w:p>
    <w:p w14:paraId="5DB009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Профессионально-прикладная физическая подготовка(ППФП) -это:</w:t>
      </w:r>
    </w:p>
    <w:p w14:paraId="45779B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специалистов-профессионалов для отраслей физической культуры и спорта</w:t>
      </w:r>
    </w:p>
    <w:p w14:paraId="188B23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спортсменов-профессионалов, направленная на формирование теоретического и тактического мышления;</w:t>
      </w:r>
    </w:p>
    <w:p w14:paraId="2CEBB1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учебная дисциплина в вузе, направленная на подготовку студента к будущей профессии.</w:t>
      </w:r>
    </w:p>
    <w:p w14:paraId="0965BD49">
      <w:pPr>
        <w:spacing w:after="0" w:line="360" w:lineRule="auto"/>
        <w:jc w:val="both"/>
        <w:rPr>
          <w:rFonts w:ascii="Times New Roman" w:hAnsi="Times New Roman" w:cs="Times New Roman"/>
          <w:color w:val="auto"/>
          <w:sz w:val="24"/>
          <w:szCs w:val="24"/>
        </w:rPr>
      </w:pPr>
    </w:p>
    <w:p w14:paraId="1F1B4E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w:t>
      </w:r>
      <w:r>
        <w:rPr>
          <w:rFonts w:ascii="Times New Roman" w:hAnsi="Times New Roman" w:cs="Times New Roman"/>
          <w:color w:val="auto"/>
          <w:sz w:val="24"/>
          <w:szCs w:val="24"/>
        </w:rPr>
        <w:tab/>
      </w:r>
      <w:r>
        <w:rPr>
          <w:rFonts w:ascii="Times New Roman" w:hAnsi="Times New Roman" w:cs="Times New Roman"/>
          <w:color w:val="auto"/>
          <w:sz w:val="24"/>
          <w:szCs w:val="24"/>
        </w:rPr>
        <w:t>Целью ППФП является:</w:t>
      </w:r>
    </w:p>
    <w:p w14:paraId="7590C2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физической культуры личности будущего специалиста-профессионала</w:t>
      </w:r>
    </w:p>
    <w:p w14:paraId="4D7D78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психофизическая готовность и профессиональная физическая пригодность к успешной деятельности;</w:t>
      </w:r>
    </w:p>
    <w:p w14:paraId="6182A7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знаний, освоение прикладных умений и навыков по определенной профессии;</w:t>
      </w:r>
    </w:p>
    <w:p w14:paraId="6C6562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содействие физическому совершенствованию спортсменов-профессионалов.</w:t>
      </w:r>
    </w:p>
    <w:p w14:paraId="087D6CAE">
      <w:pPr>
        <w:spacing w:after="0" w:line="360" w:lineRule="auto"/>
        <w:jc w:val="both"/>
        <w:rPr>
          <w:rFonts w:ascii="Times New Roman" w:hAnsi="Times New Roman" w:cs="Times New Roman"/>
          <w:color w:val="auto"/>
          <w:sz w:val="24"/>
          <w:szCs w:val="24"/>
        </w:rPr>
      </w:pPr>
    </w:p>
    <w:p w14:paraId="4EBEFF8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w:t>
      </w:r>
      <w:r>
        <w:rPr>
          <w:rFonts w:ascii="Times New Roman" w:hAnsi="Times New Roman" w:cs="Times New Roman"/>
          <w:color w:val="auto"/>
          <w:sz w:val="24"/>
          <w:szCs w:val="24"/>
        </w:rPr>
        <w:tab/>
      </w:r>
      <w:r>
        <w:rPr>
          <w:rFonts w:ascii="Times New Roman" w:hAnsi="Times New Roman" w:cs="Times New Roman"/>
          <w:color w:val="auto"/>
          <w:sz w:val="24"/>
          <w:szCs w:val="24"/>
        </w:rPr>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психофизические способности;</w:t>
      </w:r>
    </w:p>
    <w:p w14:paraId="088C39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физические качества;</w:t>
      </w:r>
    </w:p>
    <w:p w14:paraId="068CA0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психические качества;</w:t>
      </w:r>
    </w:p>
    <w:p w14:paraId="5BF6FA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профессионально-личностные качества</w:t>
      </w:r>
    </w:p>
    <w:p w14:paraId="2D03B7E0">
      <w:pPr>
        <w:spacing w:after="0" w:line="360" w:lineRule="auto"/>
        <w:jc w:val="both"/>
        <w:rPr>
          <w:rFonts w:ascii="Times New Roman" w:hAnsi="Times New Roman" w:cs="Times New Roman"/>
          <w:color w:val="auto"/>
          <w:sz w:val="24"/>
          <w:szCs w:val="24"/>
        </w:rPr>
      </w:pPr>
    </w:p>
    <w:p w14:paraId="02B1C4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структурными компонентами ППФП являются:</w:t>
      </w:r>
    </w:p>
    <w:p w14:paraId="78DD57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формы (виды), условия и характер труда режим труда и отдыха</w:t>
      </w:r>
    </w:p>
    <w:p w14:paraId="5E6241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(приоритетные для специальной физической подготовленности) виды спорта</w:t>
      </w:r>
    </w:p>
    <w:p w14:paraId="7A7BAF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вспомогательные виды спорта дополняющие учебный процесс по разделу ППФП;</w:t>
      </w:r>
    </w:p>
    <w:p w14:paraId="760E5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факультативные занятия, физкультурно-спортивные праздники, физкультминутки и физкультпаузы.</w:t>
      </w:r>
    </w:p>
    <w:p w14:paraId="1E956C0C">
      <w:pPr>
        <w:spacing w:after="0" w:line="360" w:lineRule="auto"/>
        <w:jc w:val="both"/>
        <w:rPr>
          <w:rFonts w:ascii="Times New Roman" w:hAnsi="Times New Roman" w:cs="Times New Roman"/>
          <w:color w:val="auto"/>
          <w:sz w:val="24"/>
          <w:szCs w:val="24"/>
        </w:rPr>
      </w:pPr>
    </w:p>
    <w:p w14:paraId="655EDD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w:t>
      </w:r>
      <w:r>
        <w:rPr>
          <w:rFonts w:ascii="Times New Roman" w:hAnsi="Times New Roman" w:cs="Times New Roman"/>
          <w:color w:val="auto"/>
          <w:sz w:val="24"/>
          <w:szCs w:val="24"/>
        </w:rPr>
        <w:tab/>
      </w:r>
      <w:r>
        <w:rPr>
          <w:rFonts w:ascii="Times New Roman" w:hAnsi="Times New Roman" w:cs="Times New Roman"/>
          <w:color w:val="auto"/>
          <w:sz w:val="24"/>
          <w:szCs w:val="24"/>
        </w:rPr>
        <w:t>Построение учебно-тренировочного занятия по ППФП состоит из:</w:t>
      </w:r>
    </w:p>
    <w:p w14:paraId="035518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и заключительной части;</w:t>
      </w:r>
    </w:p>
    <w:p w14:paraId="72ACAD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и заключительной части;</w:t>
      </w:r>
    </w:p>
    <w:p w14:paraId="658330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подготовительной и заключительной части;</w:t>
      </w:r>
    </w:p>
    <w:p w14:paraId="74F461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основной и заключительной части;</w:t>
      </w:r>
    </w:p>
    <w:p w14:paraId="5E4664BF">
      <w:pPr>
        <w:spacing w:after="0" w:line="360" w:lineRule="auto"/>
        <w:ind w:hanging="360"/>
        <w:jc w:val="both"/>
        <w:rPr>
          <w:rFonts w:ascii="Times New Roman" w:hAnsi="Times New Roman" w:eastAsia="Times New Roman" w:cs="Times New Roman"/>
          <w:color w:val="auto"/>
        </w:rPr>
      </w:pPr>
    </w:p>
    <w:p w14:paraId="4D93EB32">
      <w:pPr>
        <w:spacing w:after="0" w:line="360" w:lineRule="auto"/>
        <w:ind w:hanging="360"/>
        <w:jc w:val="both"/>
        <w:rPr>
          <w:rFonts w:ascii="Times New Roman" w:hAnsi="Times New Roman" w:eastAsia="Times New Roman" w:cs="Times New Roman"/>
          <w:color w:val="auto"/>
        </w:rPr>
      </w:pPr>
    </w:p>
    <w:p w14:paraId="3EB2C80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6BAFF5AD">
      <w:pPr>
        <w:pStyle w:val="36"/>
        <w:numPr>
          <w:ilvl w:val="0"/>
          <w:numId w:val="7"/>
        </w:numPr>
        <w:spacing w:line="360" w:lineRule="auto"/>
        <w:jc w:val="both"/>
        <w:rPr>
          <w:color w:val="auto"/>
        </w:rPr>
      </w:pPr>
      <w:r>
        <w:rPr>
          <w:color w:val="auto"/>
        </w:rPr>
        <w:t>История развития легкой атлетики.</w:t>
      </w:r>
    </w:p>
    <w:p w14:paraId="5870DED7">
      <w:pPr>
        <w:pStyle w:val="36"/>
        <w:numPr>
          <w:ilvl w:val="0"/>
          <w:numId w:val="7"/>
        </w:numPr>
        <w:spacing w:line="360" w:lineRule="auto"/>
        <w:jc w:val="both"/>
        <w:rPr>
          <w:color w:val="auto"/>
        </w:rPr>
      </w:pPr>
      <w:r>
        <w:rPr>
          <w:color w:val="auto"/>
        </w:rPr>
        <w:t>Обзор Олимпийских игр</w:t>
      </w:r>
    </w:p>
    <w:p w14:paraId="7D21B4A5">
      <w:pPr>
        <w:pStyle w:val="36"/>
        <w:numPr>
          <w:ilvl w:val="0"/>
          <w:numId w:val="7"/>
        </w:numPr>
        <w:spacing w:line="360" w:lineRule="auto"/>
        <w:jc w:val="both"/>
        <w:rPr>
          <w:color w:val="auto"/>
        </w:rPr>
      </w:pPr>
      <w:r>
        <w:rPr>
          <w:color w:val="auto"/>
        </w:rPr>
        <w:t>.Оценка (физического развития (функционального и психического состояния.</w:t>
      </w:r>
    </w:p>
    <w:p w14:paraId="111C1648">
      <w:pPr>
        <w:pStyle w:val="36"/>
        <w:numPr>
          <w:ilvl w:val="0"/>
          <w:numId w:val="7"/>
        </w:numPr>
        <w:spacing w:line="360" w:lineRule="auto"/>
        <w:jc w:val="both"/>
        <w:rPr>
          <w:color w:val="auto"/>
        </w:rPr>
      </w:pPr>
      <w:r>
        <w:rPr>
          <w:color w:val="auto"/>
        </w:rPr>
        <w:t>Физическая культура и спорт в условиях рыночных отношений.</w:t>
      </w:r>
    </w:p>
    <w:p w14:paraId="7D8F70D7">
      <w:pPr>
        <w:pStyle w:val="36"/>
        <w:numPr>
          <w:ilvl w:val="0"/>
          <w:numId w:val="7"/>
        </w:numPr>
        <w:spacing w:line="360" w:lineRule="auto"/>
        <w:jc w:val="both"/>
        <w:rPr>
          <w:color w:val="auto"/>
        </w:rPr>
      </w:pPr>
      <w:r>
        <w:rPr>
          <w:color w:val="auto"/>
        </w:rPr>
        <w:t>Физические качества спортсменов.</w:t>
      </w:r>
    </w:p>
    <w:p w14:paraId="02E8DA27">
      <w:pPr>
        <w:pStyle w:val="36"/>
        <w:numPr>
          <w:ilvl w:val="0"/>
          <w:numId w:val="7"/>
        </w:numPr>
        <w:spacing w:line="360" w:lineRule="auto"/>
        <w:jc w:val="both"/>
        <w:rPr>
          <w:color w:val="auto"/>
        </w:rPr>
      </w:pPr>
      <w:r>
        <w:rPr>
          <w:color w:val="auto"/>
        </w:rPr>
        <w:t>Роль (физкультуры и спорта в формировании здорового образа жизни.</w:t>
      </w:r>
    </w:p>
    <w:p w14:paraId="3A05A8F7">
      <w:pPr>
        <w:pStyle w:val="36"/>
        <w:numPr>
          <w:ilvl w:val="0"/>
          <w:numId w:val="7"/>
        </w:numPr>
        <w:spacing w:line="360" w:lineRule="auto"/>
        <w:jc w:val="both"/>
        <w:rPr>
          <w:color w:val="auto"/>
        </w:rPr>
      </w:pPr>
      <w:r>
        <w:rPr>
          <w:color w:val="auto"/>
        </w:rPr>
        <w:t>Аутогенная тренировка.</w:t>
      </w:r>
    </w:p>
    <w:p w14:paraId="062FD850">
      <w:pPr>
        <w:pStyle w:val="36"/>
        <w:numPr>
          <w:ilvl w:val="0"/>
          <w:numId w:val="7"/>
        </w:numPr>
        <w:spacing w:line="360" w:lineRule="auto"/>
        <w:jc w:val="both"/>
        <w:rPr>
          <w:color w:val="auto"/>
        </w:rPr>
      </w:pPr>
      <w:r>
        <w:rPr>
          <w:color w:val="auto"/>
        </w:rPr>
        <w:t>Раздумье о здоровье Н. М. Амосов</w:t>
      </w:r>
    </w:p>
    <w:p w14:paraId="748A319A">
      <w:pPr>
        <w:pStyle w:val="36"/>
        <w:numPr>
          <w:ilvl w:val="0"/>
          <w:numId w:val="7"/>
        </w:numPr>
        <w:spacing w:line="360" w:lineRule="auto"/>
        <w:jc w:val="both"/>
        <w:rPr>
          <w:color w:val="auto"/>
        </w:rPr>
      </w:pPr>
      <w:r>
        <w:rPr>
          <w:color w:val="auto"/>
        </w:rPr>
        <w:t>Биоритмология</w:t>
      </w:r>
    </w:p>
    <w:p w14:paraId="749DD827">
      <w:pPr>
        <w:pStyle w:val="36"/>
        <w:numPr>
          <w:ilvl w:val="0"/>
          <w:numId w:val="7"/>
        </w:numPr>
        <w:spacing w:line="360" w:lineRule="auto"/>
        <w:jc w:val="both"/>
        <w:rPr>
          <w:color w:val="auto"/>
        </w:rPr>
      </w:pPr>
      <w:r>
        <w:rPr>
          <w:color w:val="auto"/>
        </w:rPr>
        <w:t>Системы дыхательного тренинга по К. П. Бутейко, по А. Н. Стрельниковой, аппарат В. В. Фролова</w:t>
      </w:r>
    </w:p>
    <w:p w14:paraId="667A5012">
      <w:pPr>
        <w:pStyle w:val="36"/>
        <w:numPr>
          <w:ilvl w:val="0"/>
          <w:numId w:val="7"/>
        </w:numPr>
        <w:spacing w:line="360" w:lineRule="auto"/>
        <w:jc w:val="both"/>
        <w:rPr>
          <w:color w:val="auto"/>
        </w:rPr>
      </w:pPr>
      <w:r>
        <w:rPr>
          <w:color w:val="auto"/>
        </w:rPr>
        <w:t>Психологический тренинг: аутотренинг, медитация, самогипноз, позитивное мышление</w:t>
      </w:r>
    </w:p>
    <w:p w14:paraId="7D5E9EC6">
      <w:pPr>
        <w:pStyle w:val="36"/>
        <w:numPr>
          <w:ilvl w:val="0"/>
          <w:numId w:val="7"/>
        </w:numPr>
        <w:spacing w:line="360" w:lineRule="auto"/>
        <w:jc w:val="both"/>
        <w:rPr>
          <w:color w:val="auto"/>
        </w:rPr>
      </w:pPr>
      <w:r>
        <w:rPr>
          <w:color w:val="auto"/>
        </w:rPr>
        <w:t>Естественные методы оздоровления.</w:t>
      </w:r>
    </w:p>
    <w:p w14:paraId="31FE02C6">
      <w:pPr>
        <w:pStyle w:val="36"/>
        <w:numPr>
          <w:ilvl w:val="0"/>
          <w:numId w:val="7"/>
        </w:numPr>
        <w:spacing w:line="360" w:lineRule="auto"/>
        <w:jc w:val="both"/>
        <w:rPr>
          <w:color w:val="auto"/>
        </w:rPr>
      </w:pPr>
      <w:r>
        <w:rPr>
          <w:color w:val="auto"/>
        </w:rPr>
        <w:t>Аэробика - степ-аэробика</w:t>
      </w:r>
    </w:p>
    <w:p w14:paraId="78BD2EAF">
      <w:pPr>
        <w:pStyle w:val="36"/>
        <w:numPr>
          <w:ilvl w:val="0"/>
          <w:numId w:val="7"/>
        </w:numPr>
        <w:spacing w:line="360" w:lineRule="auto"/>
        <w:jc w:val="both"/>
        <w:rPr>
          <w:color w:val="auto"/>
        </w:rPr>
      </w:pPr>
      <w:r>
        <w:rPr>
          <w:color w:val="auto"/>
        </w:rPr>
        <w:t>Методы очищения организма</w:t>
      </w:r>
    </w:p>
    <w:p w14:paraId="0CB4D7BA">
      <w:pPr>
        <w:pStyle w:val="36"/>
        <w:numPr>
          <w:ilvl w:val="0"/>
          <w:numId w:val="7"/>
        </w:numPr>
        <w:spacing w:line="360" w:lineRule="auto"/>
        <w:jc w:val="both"/>
        <w:rPr>
          <w:color w:val="auto"/>
        </w:rPr>
      </w:pPr>
      <w:r>
        <w:rPr>
          <w:color w:val="auto"/>
        </w:rPr>
        <w:t>Физическая культура и ЗОЖ.</w:t>
      </w:r>
    </w:p>
    <w:p w14:paraId="10C4C0A2">
      <w:pPr>
        <w:pStyle w:val="36"/>
        <w:numPr>
          <w:ilvl w:val="0"/>
          <w:numId w:val="7"/>
        </w:numPr>
        <w:spacing w:line="360" w:lineRule="auto"/>
        <w:jc w:val="both"/>
        <w:rPr>
          <w:color w:val="auto"/>
        </w:rPr>
      </w:pPr>
      <w:r>
        <w:rPr>
          <w:color w:val="auto"/>
        </w:rPr>
        <w:t>Физическая культура и ее влияние на умственную работоспособность.</w:t>
      </w:r>
    </w:p>
    <w:p w14:paraId="671EB3F5">
      <w:pPr>
        <w:pStyle w:val="36"/>
        <w:numPr>
          <w:ilvl w:val="0"/>
          <w:numId w:val="7"/>
        </w:numPr>
        <w:spacing w:line="360" w:lineRule="auto"/>
        <w:jc w:val="both"/>
        <w:rPr>
          <w:color w:val="auto"/>
        </w:rPr>
      </w:pPr>
      <w:r>
        <w:rPr>
          <w:color w:val="auto"/>
        </w:rPr>
        <w:t>Физическая культура и спорт: сходство и отличия</w:t>
      </w:r>
    </w:p>
    <w:p w14:paraId="1FEAA52F">
      <w:pPr>
        <w:pStyle w:val="36"/>
        <w:numPr>
          <w:ilvl w:val="0"/>
          <w:numId w:val="7"/>
        </w:numPr>
        <w:spacing w:line="360" w:lineRule="auto"/>
        <w:jc w:val="both"/>
        <w:rPr>
          <w:color w:val="auto"/>
        </w:rPr>
      </w:pPr>
      <w:r>
        <w:rPr>
          <w:color w:val="auto"/>
        </w:rPr>
        <w:t>Влияние физических упражнений на работу сердечно - сосудистой системы.</w:t>
      </w:r>
    </w:p>
    <w:p w14:paraId="07CFB420">
      <w:pPr>
        <w:pStyle w:val="36"/>
        <w:numPr>
          <w:ilvl w:val="0"/>
          <w:numId w:val="7"/>
        </w:numPr>
        <w:spacing w:line="360" w:lineRule="auto"/>
        <w:jc w:val="both"/>
        <w:rPr>
          <w:color w:val="auto"/>
        </w:rPr>
      </w:pPr>
      <w:r>
        <w:rPr>
          <w:color w:val="auto"/>
        </w:rPr>
        <w:t>Влияние физических упражнений на опорно-двигательный аппарат.</w:t>
      </w:r>
    </w:p>
    <w:p w14:paraId="463DDE01">
      <w:pPr>
        <w:pStyle w:val="36"/>
        <w:numPr>
          <w:ilvl w:val="0"/>
          <w:numId w:val="7"/>
        </w:numPr>
        <w:spacing w:line="360" w:lineRule="auto"/>
        <w:jc w:val="both"/>
        <w:rPr>
          <w:color w:val="auto"/>
        </w:rPr>
      </w:pPr>
      <w:r>
        <w:rPr>
          <w:color w:val="auto"/>
        </w:rPr>
        <w:t>Влияние физических упражнений на развитие дыхательной системы человека.</w:t>
      </w:r>
    </w:p>
    <w:p w14:paraId="4E7AB6E9">
      <w:pPr>
        <w:pStyle w:val="36"/>
        <w:numPr>
          <w:ilvl w:val="0"/>
          <w:numId w:val="7"/>
        </w:numPr>
        <w:spacing w:line="360" w:lineRule="auto"/>
        <w:jc w:val="both"/>
        <w:rPr>
          <w:color w:val="auto"/>
        </w:rPr>
      </w:pPr>
      <w:r>
        <w:rPr>
          <w:color w:val="auto"/>
        </w:rPr>
        <w:t>Профилактика заболеваний позвоночника средствами физической культуры.</w:t>
      </w:r>
    </w:p>
    <w:p w14:paraId="54C7EDB9">
      <w:pPr>
        <w:pStyle w:val="36"/>
        <w:numPr>
          <w:ilvl w:val="0"/>
          <w:numId w:val="7"/>
        </w:numPr>
        <w:spacing w:line="360" w:lineRule="auto"/>
        <w:jc w:val="both"/>
        <w:rPr>
          <w:color w:val="auto"/>
        </w:rPr>
      </w:pPr>
      <w:r>
        <w:rPr>
          <w:color w:val="auto"/>
        </w:rPr>
        <w:t>Средства и методы развития выносливости.</w:t>
      </w:r>
    </w:p>
    <w:p w14:paraId="14F7AD53">
      <w:pPr>
        <w:pStyle w:val="36"/>
        <w:numPr>
          <w:ilvl w:val="0"/>
          <w:numId w:val="7"/>
        </w:numPr>
        <w:spacing w:line="360" w:lineRule="auto"/>
        <w:jc w:val="both"/>
        <w:rPr>
          <w:color w:val="auto"/>
        </w:rPr>
      </w:pPr>
      <w:r>
        <w:rPr>
          <w:color w:val="auto"/>
        </w:rPr>
        <w:t>Средства и методы развития скоростно- силовых качеств.</w:t>
      </w:r>
    </w:p>
    <w:p w14:paraId="7CC0F7D4">
      <w:pPr>
        <w:pStyle w:val="36"/>
        <w:numPr>
          <w:ilvl w:val="0"/>
          <w:numId w:val="7"/>
        </w:numPr>
        <w:spacing w:line="360" w:lineRule="auto"/>
        <w:jc w:val="both"/>
        <w:rPr>
          <w:color w:val="auto"/>
        </w:rPr>
      </w:pPr>
      <w:r>
        <w:rPr>
          <w:color w:val="auto"/>
        </w:rPr>
        <w:t>Средства и методы развития гибкости.</w:t>
      </w:r>
    </w:p>
    <w:p w14:paraId="11F08671">
      <w:pPr>
        <w:pStyle w:val="36"/>
        <w:numPr>
          <w:ilvl w:val="0"/>
          <w:numId w:val="7"/>
        </w:numPr>
        <w:spacing w:line="360" w:lineRule="auto"/>
        <w:jc w:val="both"/>
        <w:rPr>
          <w:color w:val="auto"/>
        </w:rPr>
      </w:pPr>
      <w:r>
        <w:rPr>
          <w:color w:val="auto"/>
        </w:rPr>
        <w:t>Методика самостоятельных занятий по физической культуре .</w:t>
      </w:r>
    </w:p>
    <w:p w14:paraId="53624B6E">
      <w:pPr>
        <w:pStyle w:val="36"/>
        <w:numPr>
          <w:ilvl w:val="0"/>
          <w:numId w:val="7"/>
        </w:numPr>
        <w:spacing w:line="360" w:lineRule="auto"/>
        <w:jc w:val="both"/>
        <w:rPr>
          <w:color w:val="auto"/>
        </w:rPr>
      </w:pPr>
      <w:r>
        <w:rPr>
          <w:color w:val="auto"/>
        </w:rPr>
        <w:t>Подготовка к сдаче норм ГТО.</w:t>
      </w:r>
    </w:p>
    <w:p w14:paraId="7CF4A581">
      <w:pPr>
        <w:pStyle w:val="36"/>
        <w:numPr>
          <w:ilvl w:val="0"/>
          <w:numId w:val="7"/>
        </w:numPr>
        <w:spacing w:line="360" w:lineRule="auto"/>
        <w:jc w:val="both"/>
        <w:rPr>
          <w:color w:val="auto"/>
        </w:rPr>
      </w:pPr>
      <w:r>
        <w:rPr>
          <w:color w:val="auto"/>
        </w:rPr>
        <w:t>Физическая культура и спорт в борьбе с лишним весом.</w:t>
      </w:r>
    </w:p>
    <w:p w14:paraId="507E514E">
      <w:pPr>
        <w:pStyle w:val="36"/>
        <w:numPr>
          <w:ilvl w:val="0"/>
          <w:numId w:val="7"/>
        </w:numPr>
        <w:spacing w:line="360" w:lineRule="auto"/>
        <w:jc w:val="both"/>
        <w:rPr>
          <w:color w:val="auto"/>
        </w:rPr>
      </w:pPr>
      <w:r>
        <w:rPr>
          <w:color w:val="auto"/>
        </w:rPr>
        <w:t>Коррекция осанки средствами физической культуры.</w:t>
      </w:r>
    </w:p>
    <w:p w14:paraId="1901F887">
      <w:pPr>
        <w:pStyle w:val="36"/>
        <w:numPr>
          <w:ilvl w:val="0"/>
          <w:numId w:val="7"/>
        </w:numPr>
        <w:spacing w:line="360" w:lineRule="auto"/>
        <w:jc w:val="both"/>
        <w:rPr>
          <w:color w:val="auto"/>
        </w:rPr>
      </w:pPr>
      <w:r>
        <w:rPr>
          <w:color w:val="auto"/>
        </w:rPr>
        <w:t>Средства и методы развития силовых качеств.</w:t>
      </w:r>
    </w:p>
    <w:p w14:paraId="7BA808B0">
      <w:pPr>
        <w:pStyle w:val="36"/>
        <w:numPr>
          <w:ilvl w:val="0"/>
          <w:numId w:val="7"/>
        </w:numPr>
        <w:spacing w:line="360" w:lineRule="auto"/>
        <w:jc w:val="both"/>
        <w:rPr>
          <w:color w:val="auto"/>
        </w:rPr>
      </w:pPr>
      <w:r>
        <w:rPr>
          <w:color w:val="auto"/>
        </w:rPr>
        <w:t>Нетрадиционные виды физической активности.</w:t>
      </w:r>
    </w:p>
    <w:p w14:paraId="78624A3C">
      <w:pPr>
        <w:pStyle w:val="36"/>
        <w:numPr>
          <w:ilvl w:val="0"/>
          <w:numId w:val="7"/>
        </w:numPr>
        <w:spacing w:line="360" w:lineRule="auto"/>
        <w:jc w:val="both"/>
        <w:rPr>
          <w:color w:val="auto"/>
        </w:rPr>
      </w:pPr>
      <w:r>
        <w:rPr>
          <w:color w:val="auto"/>
        </w:rPr>
        <w:t>Спортивные игры и их значение в физической подготовке.</w:t>
      </w:r>
    </w:p>
    <w:p w14:paraId="6DC6DB34">
      <w:pPr>
        <w:pStyle w:val="36"/>
        <w:numPr>
          <w:ilvl w:val="0"/>
          <w:numId w:val="7"/>
        </w:numPr>
        <w:spacing w:line="360" w:lineRule="auto"/>
        <w:jc w:val="both"/>
        <w:rPr>
          <w:color w:val="auto"/>
        </w:rPr>
      </w:pPr>
      <w:r>
        <w:rPr>
          <w:color w:val="auto"/>
        </w:rPr>
        <w:t>.Оздоровительные виды физической активности.</w:t>
      </w:r>
    </w:p>
    <w:p w14:paraId="00D43A07">
      <w:pPr>
        <w:pStyle w:val="36"/>
        <w:numPr>
          <w:ilvl w:val="0"/>
          <w:numId w:val="7"/>
        </w:numPr>
        <w:spacing w:line="360" w:lineRule="auto"/>
        <w:jc w:val="both"/>
        <w:rPr>
          <w:color w:val="auto"/>
        </w:rPr>
      </w:pPr>
      <w:r>
        <w:rPr>
          <w:color w:val="auto"/>
        </w:rPr>
        <w:t>Физическая культура и ее значение для укрепления иммунитета.</w:t>
      </w:r>
    </w:p>
    <w:p w14:paraId="68C2D3D1">
      <w:pPr>
        <w:pStyle w:val="36"/>
        <w:numPr>
          <w:ilvl w:val="0"/>
          <w:numId w:val="7"/>
        </w:numPr>
        <w:spacing w:line="360" w:lineRule="auto"/>
        <w:jc w:val="both"/>
        <w:rPr>
          <w:color w:val="auto"/>
        </w:rPr>
      </w:pPr>
      <w:r>
        <w:rPr>
          <w:color w:val="auto"/>
        </w:rPr>
        <w:t>Влияние физических упражнений на обмен веществ.</w:t>
      </w:r>
    </w:p>
    <w:p w14:paraId="1544D863">
      <w:pPr>
        <w:pStyle w:val="36"/>
        <w:numPr>
          <w:ilvl w:val="0"/>
          <w:numId w:val="7"/>
        </w:numPr>
        <w:spacing w:line="360" w:lineRule="auto"/>
        <w:jc w:val="both"/>
        <w:rPr>
          <w:color w:val="auto"/>
        </w:rPr>
      </w:pPr>
      <w:r>
        <w:rPr>
          <w:color w:val="auto"/>
        </w:rPr>
        <w:t>Физическая культура и развитие творческих способностей.</w:t>
      </w:r>
    </w:p>
    <w:p w14:paraId="0D2E1CA5">
      <w:pPr>
        <w:pStyle w:val="36"/>
        <w:numPr>
          <w:ilvl w:val="0"/>
          <w:numId w:val="7"/>
        </w:numPr>
        <w:spacing w:line="360" w:lineRule="auto"/>
        <w:jc w:val="both"/>
        <w:rPr>
          <w:color w:val="auto"/>
        </w:rPr>
      </w:pPr>
      <w:r>
        <w:rPr>
          <w:color w:val="auto"/>
        </w:rPr>
        <w:t>Физическая культура и долголетие.</w:t>
      </w:r>
    </w:p>
    <w:p w14:paraId="3D0D8EC7">
      <w:pPr>
        <w:pStyle w:val="36"/>
        <w:numPr>
          <w:ilvl w:val="0"/>
          <w:numId w:val="7"/>
        </w:numPr>
        <w:spacing w:line="360" w:lineRule="auto"/>
        <w:jc w:val="both"/>
        <w:rPr>
          <w:color w:val="auto"/>
        </w:rPr>
      </w:pPr>
      <w:r>
        <w:rPr>
          <w:color w:val="auto"/>
        </w:rPr>
        <w:t>Утомление, фазы утомления, первая помощь.</w:t>
      </w:r>
    </w:p>
    <w:p w14:paraId="4C2B41E8">
      <w:pPr>
        <w:pStyle w:val="36"/>
        <w:numPr>
          <w:ilvl w:val="0"/>
          <w:numId w:val="7"/>
        </w:numPr>
        <w:spacing w:line="360" w:lineRule="auto"/>
        <w:jc w:val="both"/>
        <w:rPr>
          <w:color w:val="auto"/>
        </w:rPr>
      </w:pPr>
      <w:r>
        <w:rPr>
          <w:color w:val="auto"/>
        </w:rPr>
        <w:t>Способы восстановления умственной и физической работоспособности.</w:t>
      </w:r>
    </w:p>
    <w:p w14:paraId="328C446A">
      <w:pPr>
        <w:pStyle w:val="36"/>
        <w:numPr>
          <w:ilvl w:val="0"/>
          <w:numId w:val="7"/>
        </w:numPr>
        <w:spacing w:line="360" w:lineRule="auto"/>
        <w:jc w:val="both"/>
        <w:rPr>
          <w:color w:val="auto"/>
        </w:rPr>
      </w:pPr>
      <w:r>
        <w:rPr>
          <w:color w:val="auto"/>
        </w:rPr>
        <w:t>Физическая культура в режиме дня студента.</w:t>
      </w:r>
    </w:p>
    <w:p w14:paraId="4A2955E6">
      <w:pPr>
        <w:pStyle w:val="36"/>
        <w:numPr>
          <w:ilvl w:val="0"/>
          <w:numId w:val="7"/>
        </w:numPr>
        <w:spacing w:line="360" w:lineRule="auto"/>
        <w:jc w:val="both"/>
        <w:rPr>
          <w:color w:val="auto"/>
        </w:rPr>
      </w:pPr>
      <w:r>
        <w:rPr>
          <w:color w:val="auto"/>
        </w:rPr>
        <w:t>Профилактика умственного переутомления средствами физической культуры.</w:t>
      </w:r>
    </w:p>
    <w:p w14:paraId="2ED125A8">
      <w:pPr>
        <w:pStyle w:val="36"/>
        <w:numPr>
          <w:ilvl w:val="0"/>
          <w:numId w:val="7"/>
        </w:numPr>
        <w:spacing w:line="360" w:lineRule="auto"/>
        <w:jc w:val="both"/>
        <w:rPr>
          <w:color w:val="auto"/>
        </w:rPr>
      </w:pPr>
      <w:r>
        <w:rPr>
          <w:color w:val="auto"/>
        </w:rPr>
        <w:t>Профилактика стресса средствами физической культуры.</w:t>
      </w:r>
    </w:p>
    <w:p w14:paraId="289E745A">
      <w:pPr>
        <w:widowControl w:val="0"/>
        <w:spacing w:after="0" w:line="360" w:lineRule="auto"/>
        <w:rPr>
          <w:rFonts w:ascii="Times New Roman" w:hAnsi="Times New Roman" w:eastAsia="Times New Roman" w:cs="Times New Roman"/>
          <w:color w:val="auto"/>
          <w:sz w:val="24"/>
          <w:szCs w:val="24"/>
          <w:lang w:eastAsia="ru-RU"/>
        </w:rPr>
      </w:pPr>
    </w:p>
    <w:p w14:paraId="61E25DC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Критерии оценки знаний студента</w:t>
      </w:r>
    </w:p>
    <w:p w14:paraId="4433DD1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14B6116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7C75A6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25E469D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pPr>
        <w:widowControl w:val="0"/>
        <w:spacing w:after="0" w:line="360" w:lineRule="auto"/>
        <w:jc w:val="center"/>
        <w:rPr>
          <w:rFonts w:ascii="Times New Roman" w:hAnsi="Times New Roman" w:eastAsia="Times New Roman" w:cs="Times New Roman"/>
          <w:b/>
          <w:color w:val="auto"/>
          <w:sz w:val="24"/>
          <w:szCs w:val="24"/>
          <w:lang w:eastAsia="ru-RU"/>
        </w:rPr>
      </w:pPr>
    </w:p>
    <w:p w14:paraId="63511F2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A25BA3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498E2A52">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5465CB0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602A15AB">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2FE22C20">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DFA66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3A3C219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70A00A56">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12C381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715BFA5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4CC4AC6E">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46B975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3DFD3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4C89A6BF">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017E5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1FD514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7CED28A">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346FDA3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421340E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5F6C53C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9D674B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1348B3F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672D3E5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4DBD2BC7">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6D45568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181515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7BE1841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1595A1D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86E077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2021956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436D989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5E82A7B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5569551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44F37C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6569504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C8BB54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169404B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478563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34EC2F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A55C4C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76BE31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50F38B1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2A2B27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549EE90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6F5E73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1589A92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5D2AA1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1DB82E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2D3900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7EDCC2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7627EC8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74AAF56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5D9546F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4505416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75A9DFD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10FDC88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7303839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8DC24C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607CAA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29A6157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63935B9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272C86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723162A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6BA34FD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733A4ED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1EF0157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C21AE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433152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564903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4A23DE8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5D1C17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17BC7A2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675"/>
        <w:gridCol w:w="1946"/>
        <w:gridCol w:w="3345"/>
        <w:gridCol w:w="3499"/>
      </w:tblGrid>
      <w:tr w14:paraId="56C289B1">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1596586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3C9145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946" w:type="dxa"/>
            <w:tcBorders>
              <w:top w:val="single" w:color="auto" w:sz="4" w:space="0"/>
              <w:left w:val="single" w:color="auto" w:sz="4" w:space="0"/>
              <w:bottom w:val="single" w:color="auto" w:sz="4" w:space="0"/>
              <w:right w:val="single" w:color="auto" w:sz="4" w:space="0"/>
            </w:tcBorders>
          </w:tcPr>
          <w:p w14:paraId="141E5A06">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6B705ACA">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5057E394">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4A0593D3">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00293E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946" w:type="dxa"/>
            <w:tcBorders>
              <w:top w:val="single" w:color="auto" w:sz="4" w:space="0"/>
              <w:left w:val="single" w:color="auto" w:sz="4" w:space="0"/>
              <w:bottom w:val="single" w:color="auto" w:sz="4" w:space="0"/>
              <w:right w:val="single" w:color="auto" w:sz="4" w:space="0"/>
            </w:tcBorders>
          </w:tcPr>
          <w:p w14:paraId="495C9B64">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00C22AA4">
            <w:pPr>
              <w:pStyle w:val="40"/>
              <w:shd w:val="clear" w:color="auto" w:fill="auto"/>
              <w:spacing w:before="0" w:after="0" w:line="240" w:lineRule="auto"/>
              <w:jc w:val="both"/>
              <w:rPr>
                <w:b w:val="0"/>
                <w:color w:val="auto"/>
                <w:sz w:val="24"/>
                <w:szCs w:val="24"/>
              </w:rPr>
            </w:pPr>
            <w:r>
              <w:rPr>
                <w:b w:val="0"/>
                <w:color w:val="auto"/>
                <w:sz w:val="24"/>
                <w:szCs w:val="24"/>
              </w:rPr>
              <w:t xml:space="preserve">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33EA993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719A98A8">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5304E2C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946" w:type="dxa"/>
            <w:tcBorders>
              <w:top w:val="single" w:color="auto" w:sz="4" w:space="0"/>
              <w:left w:val="single" w:color="auto" w:sz="4" w:space="0"/>
              <w:bottom w:val="single" w:color="auto" w:sz="4" w:space="0"/>
              <w:right w:val="single" w:color="auto" w:sz="4" w:space="0"/>
            </w:tcBorders>
          </w:tcPr>
          <w:p w14:paraId="7D7BC0DB">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0FA27AFC">
            <w:pPr>
              <w:pStyle w:val="40"/>
              <w:shd w:val="clear" w:color="auto" w:fill="auto"/>
              <w:spacing w:before="0" w:after="0" w:line="240" w:lineRule="auto"/>
              <w:jc w:val="both"/>
              <w:rPr>
                <w:b w:val="0"/>
                <w:color w:val="auto"/>
                <w:sz w:val="24"/>
                <w:szCs w:val="24"/>
              </w:rPr>
            </w:pPr>
            <w:r>
              <w:rPr>
                <w:b w:val="0"/>
                <w:color w:val="auto"/>
                <w:sz w:val="24"/>
                <w:szCs w:val="24"/>
              </w:rPr>
              <w:t>устный опрос,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754DEE6">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3DF81717">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14CEC272">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52DF53E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946" w:type="dxa"/>
            <w:tcBorders>
              <w:top w:val="single" w:color="auto" w:sz="4" w:space="0"/>
              <w:left w:val="single" w:color="auto" w:sz="4" w:space="0"/>
              <w:bottom w:val="single" w:color="auto" w:sz="4" w:space="0"/>
              <w:right w:val="single" w:color="auto" w:sz="4" w:space="0"/>
            </w:tcBorders>
          </w:tcPr>
          <w:p w14:paraId="5CA37E57">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0732C83E">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4238B6EF">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5B065E2A">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1E57476D">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3FCB3DD">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061E61E">
      <w:pPr>
        <w:spacing w:after="0" w:line="360" w:lineRule="auto"/>
        <w:rPr>
          <w:rFonts w:ascii="Times New Roman" w:hAnsi="Times New Roman" w:cs="Times New Roman"/>
          <w:color w:val="auto"/>
          <w:sz w:val="24"/>
          <w:szCs w:val="24"/>
        </w:rPr>
      </w:pPr>
    </w:p>
    <w:p w14:paraId="76C5F439">
      <w:pPr>
        <w:spacing w:after="0" w:line="360" w:lineRule="auto"/>
        <w:rPr>
          <w:rFonts w:ascii="Times New Roman" w:hAnsi="Times New Roman" w:cs="Times New Roman"/>
          <w:color w:val="auto"/>
          <w:sz w:val="24"/>
          <w:szCs w:val="24"/>
        </w:rPr>
      </w:pPr>
    </w:p>
    <w:p w14:paraId="23371B21">
      <w:pPr>
        <w:spacing w:after="0" w:line="360" w:lineRule="auto"/>
        <w:rPr>
          <w:rFonts w:ascii="Times New Roman" w:hAnsi="Times New Roman" w:cs="Times New Roman"/>
          <w:color w:val="auto"/>
          <w:sz w:val="24"/>
          <w:szCs w:val="24"/>
        </w:rPr>
      </w:pPr>
    </w:p>
    <w:p w14:paraId="14189489">
      <w:pPr>
        <w:spacing w:after="0" w:line="360" w:lineRule="auto"/>
        <w:rPr>
          <w:rFonts w:ascii="Times New Roman" w:hAnsi="Times New Roman" w:cs="Times New Roman"/>
          <w:color w:val="auto"/>
          <w:sz w:val="24"/>
          <w:szCs w:val="24"/>
        </w:rPr>
      </w:pPr>
    </w:p>
    <w:p w14:paraId="0E07138E">
      <w:pPr>
        <w:spacing w:after="0" w:line="240" w:lineRule="auto"/>
        <w:rPr>
          <w:rFonts w:ascii="Times New Roman" w:hAnsi="Times New Roman" w:cs="Times New Roman"/>
          <w:color w:val="auto"/>
          <w:sz w:val="24"/>
          <w:szCs w:val="24"/>
        </w:rPr>
      </w:pPr>
    </w:p>
    <w:p w14:paraId="4085E283">
      <w:pPr>
        <w:pStyle w:val="36"/>
        <w:numPr>
          <w:ilvl w:val="0"/>
          <w:numId w:val="8"/>
        </w:numPr>
        <w:ind w:left="0"/>
        <w:jc w:val="both"/>
        <w:rPr>
          <w:b/>
          <w:bCs/>
          <w:color w:val="auto"/>
        </w:rPr>
      </w:pPr>
      <w:r>
        <w:rPr>
          <w:b/>
          <w:bCs/>
          <w:color w:val="auto"/>
        </w:rPr>
        <w:t>ЛИСТ ВНЕСЕНИЯ ИЗМЕНЕНИЙ В РАБОЧУЮ ПРОГРАММУ УЧЕБНОЙ ДИСЦИПЛИНЫ</w:t>
      </w:r>
    </w:p>
    <w:p w14:paraId="6B4F90B5">
      <w:pPr>
        <w:pStyle w:val="36"/>
        <w:ind w:left="0"/>
        <w:jc w:val="center"/>
        <w:rPr>
          <w:b/>
          <w:bCs/>
          <w:color w:val="auto"/>
        </w:rPr>
      </w:pPr>
    </w:p>
    <w:p w14:paraId="666F56C7">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«Физическая культура и спорт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58610734">
      <w:pPr>
        <w:pStyle w:val="36"/>
        <w:ind w:left="0" w:firstLine="720"/>
        <w:jc w:val="both"/>
        <w:rPr>
          <w:color w:val="auto"/>
        </w:rPr>
      </w:pPr>
    </w:p>
    <w:p w14:paraId="1D5E39D9">
      <w:pPr>
        <w:pStyle w:val="36"/>
        <w:ind w:left="0" w:firstLine="720"/>
        <w:jc w:val="both"/>
        <w:rPr>
          <w:color w:val="auto"/>
        </w:rPr>
      </w:pPr>
      <w:r>
        <w:rPr>
          <w:color w:val="auto"/>
        </w:rPr>
        <w:t xml:space="preserve">В программу учебной дисциплины вносятся следующие изменения: </w:t>
      </w:r>
    </w:p>
    <w:p w14:paraId="42DDF926">
      <w:pPr>
        <w:pStyle w:val="36"/>
        <w:ind w:left="0" w:firstLine="720"/>
        <w:jc w:val="both"/>
        <w:rPr>
          <w:color w:val="auto"/>
        </w:rPr>
      </w:pPr>
      <w:r>
        <w:rPr>
          <w:color w:val="auto"/>
        </w:rPr>
        <w:t xml:space="preserve">1. </w:t>
      </w:r>
    </w:p>
    <w:p w14:paraId="58ABECF0">
      <w:pPr>
        <w:pStyle w:val="36"/>
        <w:ind w:left="0" w:firstLine="720"/>
        <w:jc w:val="both"/>
        <w:rPr>
          <w:color w:val="auto"/>
        </w:rPr>
      </w:pPr>
    </w:p>
    <w:p w14:paraId="56AD8DA0">
      <w:pPr>
        <w:pStyle w:val="36"/>
        <w:ind w:left="0" w:firstLine="720"/>
        <w:jc w:val="both"/>
        <w:rPr>
          <w:color w:val="auto"/>
        </w:rPr>
      </w:pPr>
      <w:r>
        <w:rPr>
          <w:color w:val="auto"/>
        </w:rPr>
        <w:t>Изменения в рабочую программу учебной дисциплины внесены:</w:t>
      </w:r>
    </w:p>
    <w:p w14:paraId="5B1F162E">
      <w:pPr>
        <w:pStyle w:val="36"/>
        <w:ind w:left="0" w:firstLine="720"/>
        <w:jc w:val="both"/>
        <w:rPr>
          <w:color w:val="auto"/>
        </w:rPr>
      </w:pPr>
      <w:r>
        <w:rPr>
          <w:color w:val="auto"/>
        </w:rPr>
        <w:t xml:space="preserve">Должность, </w:t>
      </w:r>
    </w:p>
    <w:p w14:paraId="52A2C17F">
      <w:pPr>
        <w:pStyle w:val="36"/>
        <w:ind w:left="0" w:firstLine="720"/>
        <w:jc w:val="both"/>
        <w:rPr>
          <w:color w:val="auto"/>
        </w:rPr>
      </w:pPr>
      <w:r>
        <w:rPr>
          <w:color w:val="auto"/>
        </w:rPr>
        <w:t>Звание преподавателя                               ________________ ФИО</w:t>
      </w:r>
    </w:p>
    <w:p w14:paraId="48E5F65C">
      <w:pPr>
        <w:pStyle w:val="36"/>
        <w:ind w:left="0" w:firstLine="720"/>
        <w:jc w:val="both"/>
        <w:rPr>
          <w:color w:val="auto"/>
        </w:rPr>
      </w:pPr>
    </w:p>
    <w:p w14:paraId="3928FD5E">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748CBFBC">
      <w:pPr>
        <w:pStyle w:val="36"/>
        <w:ind w:left="0" w:firstLine="720"/>
        <w:jc w:val="both"/>
        <w:rPr>
          <w:color w:val="auto"/>
        </w:rPr>
      </w:pPr>
      <w:r>
        <w:rPr>
          <w:color w:val="auto"/>
        </w:rPr>
        <w:t>Протокол № __ от __.__. 20__ года.</w:t>
      </w:r>
    </w:p>
    <w:p w14:paraId="56A47F2A">
      <w:pPr>
        <w:pStyle w:val="36"/>
        <w:ind w:left="0" w:firstLine="720"/>
        <w:jc w:val="both"/>
        <w:rPr>
          <w:color w:val="auto"/>
        </w:rPr>
      </w:pPr>
    </w:p>
    <w:p w14:paraId="7FAF4F70">
      <w:pPr>
        <w:pStyle w:val="36"/>
        <w:ind w:left="0" w:firstLine="720"/>
        <w:jc w:val="both"/>
        <w:rPr>
          <w:color w:val="auto"/>
        </w:rPr>
      </w:pPr>
      <w:r>
        <w:rPr>
          <w:color w:val="auto"/>
        </w:rPr>
        <w:t>Зав. кафедрой               _______________________________ ФИО</w:t>
      </w:r>
    </w:p>
    <w:p w14:paraId="03876C15">
      <w:pPr>
        <w:pStyle w:val="36"/>
        <w:spacing w:line="360" w:lineRule="auto"/>
        <w:ind w:left="0" w:firstLine="720"/>
        <w:jc w:val="both"/>
        <w:rPr>
          <w:color w:val="auto"/>
        </w:rPr>
      </w:pPr>
    </w:p>
    <w:p w14:paraId="7D4A26C9">
      <w:pPr>
        <w:spacing w:after="0"/>
        <w:rPr>
          <w:rFonts w:ascii="Times New Roman" w:hAnsi="Times New Roman" w:cs="Times New Roman"/>
          <w:color w:val="auto"/>
          <w:sz w:val="24"/>
          <w:szCs w:val="24"/>
        </w:rPr>
      </w:pPr>
    </w:p>
    <w:bookmarkEnd w:id="0"/>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6437886"/>
      <w:docPartObj>
        <w:docPartGallery w:val="AutoText"/>
      </w:docPartObj>
    </w:sdtPr>
    <w:sdtContent>
      <w:p w14:paraId="5D505E1C">
        <w:pPr>
          <w:pStyle w:val="19"/>
          <w:jc w:val="right"/>
        </w:pPr>
        <w:r>
          <w:fldChar w:fldCharType="begin"/>
        </w:r>
        <w:r>
          <w:instrText xml:space="preserve">PAGE   \* MERGEFORMAT</w:instrText>
        </w:r>
        <w:r>
          <w:fldChar w:fldCharType="separate"/>
        </w:r>
        <w:r>
          <w:t>2</w:t>
        </w:r>
        <w:r>
          <w:fldChar w:fldCharType="end"/>
        </w:r>
      </w:p>
    </w:sdtContent>
  </w:sdt>
  <w:p w14:paraId="6F3730A9">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7B23C8"/>
    <w:multiLevelType w:val="multilevel"/>
    <w:tmpl w:val="337B23C8"/>
    <w:lvl w:ilvl="0" w:tentative="0">
      <w:start w:val="10"/>
      <w:numFmt w:val="decimal"/>
      <w:lvlText w:val="%1"/>
      <w:lvlJc w:val="left"/>
      <w:pPr>
        <w:ind w:left="420" w:hanging="420"/>
      </w:pPr>
      <w:rPr>
        <w:rFonts w:hint="default"/>
      </w:rPr>
    </w:lvl>
    <w:lvl w:ilvl="1" w:tentative="0">
      <w:start w:val="1"/>
      <w:numFmt w:val="decimal"/>
      <w:lvlText w:val="%1.%2"/>
      <w:lvlJc w:val="left"/>
      <w:pPr>
        <w:ind w:left="1129"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C35936"/>
    <w:multiLevelType w:val="multilevel"/>
    <w:tmpl w:val="52C35936"/>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5BB3729"/>
    <w:multiLevelType w:val="multilevel"/>
    <w:tmpl w:val="55BB37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6"/>
  </w:num>
  <w:num w:numId="8">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23894"/>
    <w:rsid w:val="00037773"/>
    <w:rsid w:val="000475A0"/>
    <w:rsid w:val="00053AE2"/>
    <w:rsid w:val="00082881"/>
    <w:rsid w:val="000B0F5B"/>
    <w:rsid w:val="000B1C0E"/>
    <w:rsid w:val="000C3FB3"/>
    <w:rsid w:val="000D7ED1"/>
    <w:rsid w:val="000E54BB"/>
    <w:rsid w:val="00163E94"/>
    <w:rsid w:val="00164504"/>
    <w:rsid w:val="001676AC"/>
    <w:rsid w:val="001812EA"/>
    <w:rsid w:val="001C5063"/>
    <w:rsid w:val="00200B30"/>
    <w:rsid w:val="0022649A"/>
    <w:rsid w:val="00226E9A"/>
    <w:rsid w:val="00255EAD"/>
    <w:rsid w:val="002838C8"/>
    <w:rsid w:val="00287BBE"/>
    <w:rsid w:val="002A1759"/>
    <w:rsid w:val="002A51E1"/>
    <w:rsid w:val="003124B0"/>
    <w:rsid w:val="003208DC"/>
    <w:rsid w:val="00330DFE"/>
    <w:rsid w:val="003527E3"/>
    <w:rsid w:val="00353223"/>
    <w:rsid w:val="00367089"/>
    <w:rsid w:val="003B1A2B"/>
    <w:rsid w:val="003D4FF3"/>
    <w:rsid w:val="003E3F81"/>
    <w:rsid w:val="004008A6"/>
    <w:rsid w:val="004013D5"/>
    <w:rsid w:val="00405892"/>
    <w:rsid w:val="004174A1"/>
    <w:rsid w:val="00423A53"/>
    <w:rsid w:val="0042565D"/>
    <w:rsid w:val="00442922"/>
    <w:rsid w:val="00450285"/>
    <w:rsid w:val="00467829"/>
    <w:rsid w:val="00475E7F"/>
    <w:rsid w:val="004765AD"/>
    <w:rsid w:val="004872AB"/>
    <w:rsid w:val="00497354"/>
    <w:rsid w:val="004B53E2"/>
    <w:rsid w:val="004B55E4"/>
    <w:rsid w:val="004D2751"/>
    <w:rsid w:val="004E4D95"/>
    <w:rsid w:val="00545F6D"/>
    <w:rsid w:val="00552387"/>
    <w:rsid w:val="005E0BCB"/>
    <w:rsid w:val="005F16B5"/>
    <w:rsid w:val="0062181A"/>
    <w:rsid w:val="00622131"/>
    <w:rsid w:val="006323C1"/>
    <w:rsid w:val="00667282"/>
    <w:rsid w:val="006B3427"/>
    <w:rsid w:val="006C16F1"/>
    <w:rsid w:val="006D7D63"/>
    <w:rsid w:val="006F0F0A"/>
    <w:rsid w:val="006F49EF"/>
    <w:rsid w:val="006F74A1"/>
    <w:rsid w:val="00712D7B"/>
    <w:rsid w:val="007451AF"/>
    <w:rsid w:val="0075304E"/>
    <w:rsid w:val="007576E5"/>
    <w:rsid w:val="00772F65"/>
    <w:rsid w:val="00777B20"/>
    <w:rsid w:val="00780185"/>
    <w:rsid w:val="00794C84"/>
    <w:rsid w:val="007D74C1"/>
    <w:rsid w:val="008163B5"/>
    <w:rsid w:val="00832951"/>
    <w:rsid w:val="00841580"/>
    <w:rsid w:val="00852E29"/>
    <w:rsid w:val="00870B6E"/>
    <w:rsid w:val="00881F6D"/>
    <w:rsid w:val="008B20D4"/>
    <w:rsid w:val="008C3C1C"/>
    <w:rsid w:val="008C6AB2"/>
    <w:rsid w:val="008D4F96"/>
    <w:rsid w:val="008F1649"/>
    <w:rsid w:val="0095086E"/>
    <w:rsid w:val="00963FDD"/>
    <w:rsid w:val="00966A13"/>
    <w:rsid w:val="009772DF"/>
    <w:rsid w:val="0099375F"/>
    <w:rsid w:val="009B729B"/>
    <w:rsid w:val="00A3061E"/>
    <w:rsid w:val="00A40112"/>
    <w:rsid w:val="00A90D2E"/>
    <w:rsid w:val="00AA3959"/>
    <w:rsid w:val="00AA5F9C"/>
    <w:rsid w:val="00AB0646"/>
    <w:rsid w:val="00AF6209"/>
    <w:rsid w:val="00B12DB2"/>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2827"/>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D15B6"/>
    <w:rsid w:val="00FE04D1"/>
    <w:rsid w:val="00FE5941"/>
    <w:rsid w:val="00FE61E6"/>
    <w:rsid w:val="00FF65CD"/>
    <w:rsid w:val="5B8E684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qFormat/>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qFormat/>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qFormat/>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qFormat/>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qFormat/>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qFormat/>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qFormat/>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qFormat/>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qFormat/>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qFormat/>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qFormat/>
    <w:uiPriority w:val="99"/>
    <w:rPr>
      <w:rFonts w:ascii="Consolas" w:hAnsi="Consolas" w:cs="Courier New"/>
      <w:sz w:val="21"/>
      <w:szCs w:val="21"/>
    </w:rPr>
  </w:style>
  <w:style w:type="paragraph" w:customStyle="1" w:styleId="62">
    <w:name w:val="p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uiPriority w:val="0"/>
  </w:style>
  <w:style w:type="paragraph" w:customStyle="1" w:styleId="64">
    <w:name w:val="p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qFormat/>
    <w:uiPriority w:val="0"/>
  </w:style>
  <w:style w:type="paragraph" w:customStyle="1" w:styleId="66">
    <w:name w:val="p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uiPriority w:val="0"/>
  </w:style>
  <w:style w:type="paragraph" w:customStyle="1" w:styleId="69">
    <w:name w:val="p5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qFormat/>
    <w:uiPriority w:val="0"/>
  </w:style>
  <w:style w:type="paragraph" w:customStyle="1" w:styleId="71">
    <w:name w:val="p5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3">
    <w:name w:val="green_url1"/>
    <w:qFormat/>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40</Pages>
  <Words>10583</Words>
  <Characters>60329</Characters>
  <Lines>502</Lines>
  <Paragraphs>141</Paragraphs>
  <TotalTime>931</TotalTime>
  <ScaleCrop>false</ScaleCrop>
  <LinksUpToDate>false</LinksUpToDate>
  <CharactersWithSpaces>70771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2021-03-22T03:35:00Z</cp:lastPrinted>
  <dcterms:modified xsi:type="dcterms:W3CDTF">2026-05-07T03:26:23Z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E5480D97C74047DF9755E505108493DC_12</vt:lpwstr>
  </property>
</Properties>
</file>